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38" w:rsidRPr="008E14C9" w:rsidRDefault="008E14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дошкольное бюджетное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AA3E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№3 «Ручеёк»</w:t>
      </w:r>
      <w:r w:rsidRPr="008E14C9">
        <w:rPr>
          <w:lang w:val="ru-RU"/>
        </w:rPr>
        <w:br/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6"/>
        <w:gridCol w:w="4894"/>
      </w:tblGrid>
      <w:tr w:rsidR="001E5A38" w:rsidRPr="0025555A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FC2BE6" w:rsidRDefault="008E14C9" w:rsidP="00F85321">
            <w:pPr>
              <w:rPr>
                <w:lang w:val="ru-RU"/>
              </w:rPr>
            </w:pPr>
            <w:r w:rsidRPr="00FC2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C2BE6">
              <w:rPr>
                <w:lang w:val="ru-RU"/>
              </w:rPr>
              <w:br/>
            </w:r>
            <w:r w:rsidRPr="00FC2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FC2BE6">
              <w:rPr>
                <w:lang w:val="ru-RU"/>
              </w:rPr>
              <w:br/>
            </w:r>
            <w:r w:rsidRPr="00FC2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МДБОУ</w:t>
            </w:r>
            <w:r w:rsidRPr="00FC2BE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2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 №3 «Ручеёк»</w:t>
            </w:r>
            <w:r w:rsidRPr="00FC2BE6">
              <w:rPr>
                <w:lang w:val="ru-RU"/>
              </w:rPr>
              <w:br/>
            </w:r>
            <w:r w:rsidRPr="00FC2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12 апреля 202</w:t>
            </w:r>
            <w:r w:rsidR="00F85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2BE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C2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FC2BE6" w:rsidRDefault="0025555A" w:rsidP="002555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 приказом</w:t>
            </w:r>
            <w:r w:rsidR="008E14C9" w:rsidRPr="00FC2BE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8E14C9" w:rsidRPr="00FC2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аведующий МДБОУ ДС №3 «Ручеёк» </w:t>
            </w:r>
            <w:r w:rsidR="008E14C9" w:rsidRPr="00FC2BE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85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E14C9" w:rsidRPr="00FC2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F85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="008E14C9" w:rsidRPr="00FC2BE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E14C9" w:rsidRPr="00FC2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FB5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FB5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85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1E5A38" w:rsidRPr="008E14C9" w:rsidRDefault="001E5A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A38" w:rsidRPr="008E14C9" w:rsidRDefault="008E14C9" w:rsidP="00FC2B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8E14C9">
        <w:rPr>
          <w:lang w:val="ru-RU"/>
        </w:rPr>
        <w:br/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AA3EBC" w:rsidRPr="00AA3E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3EBC" w:rsidRPr="008E14C9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="00AA3EBC"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E14C9">
        <w:rPr>
          <w:lang w:val="ru-RU"/>
        </w:rPr>
        <w:br/>
      </w:r>
      <w:r w:rsidR="00AA3EBC">
        <w:rPr>
          <w:rFonts w:hAnsi="Times New Roman" w:cs="Times New Roman"/>
          <w:color w:val="000000"/>
          <w:sz w:val="24"/>
          <w:szCs w:val="24"/>
          <w:lang w:val="ru-RU"/>
        </w:rPr>
        <w:t>детского сада №3 «Ручеёк»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F85321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1E5A38" w:rsidRPr="00AA3EBC" w:rsidRDefault="008E14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2"/>
        <w:gridCol w:w="7178"/>
      </w:tblGrid>
      <w:tr w:rsidR="001E5A38" w:rsidRPr="005A423F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AA3EBC" w:rsidRDefault="008E14C9">
            <w:pPr>
              <w:rPr>
                <w:lang w:val="ru-RU"/>
              </w:rPr>
            </w:pPr>
            <w:r w:rsidRPr="00AA3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Pr="00AA3EBC">
              <w:rPr>
                <w:lang w:val="ru-RU"/>
              </w:rPr>
              <w:br/>
            </w:r>
            <w:r w:rsidRPr="00AA3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8E14C9" w:rsidRDefault="008E14C9" w:rsidP="00AA3EBC">
            <w:pPr>
              <w:rPr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A3EBC"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бюджетное </w:t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="005A5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№3 «Ручеёк»</w:t>
            </w:r>
            <w:r w:rsidR="005A5623" w:rsidRPr="008E14C9">
              <w:rPr>
                <w:lang w:val="ru-RU"/>
              </w:rPr>
              <w:br/>
            </w:r>
          </w:p>
        </w:tc>
      </w:tr>
      <w:tr w:rsidR="001E5A38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5A562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5A5623" w:rsidRDefault="005A56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Шантор Алла Юрьевна</w:t>
            </w:r>
          </w:p>
        </w:tc>
      </w:tr>
      <w:tr w:rsidR="001E5A38" w:rsidRPr="005A423F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8E14C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8E14C9" w:rsidRDefault="005A56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152850</w:t>
            </w:r>
            <w:r w:rsidR="008E14C9"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Ярославская обл., </w:t>
            </w:r>
            <w:r w:rsidR="008E14C9"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.Пошехонье</w:t>
            </w:r>
            <w:r w:rsidR="008E14C9"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.Горького</w:t>
            </w:r>
            <w:r w:rsidR="008E14C9"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 w:rsidRPr="005A5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29а</w:t>
            </w:r>
          </w:p>
        </w:tc>
      </w:tr>
      <w:tr w:rsidR="001E5A38" w:rsidRPr="005A562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5A5623" w:rsidRDefault="008E14C9">
            <w:pPr>
              <w:rPr>
                <w:lang w:val="ru-RU"/>
              </w:rPr>
            </w:pPr>
            <w:r w:rsidRPr="005A5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5A5623" w:rsidRDefault="005A56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8(48546)2-24-79    8(48546)2-24-79</w:t>
            </w:r>
          </w:p>
        </w:tc>
      </w:tr>
      <w:tr w:rsidR="001E5A38" w:rsidRPr="005A5623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5A5623" w:rsidRDefault="008E14C9">
            <w:pPr>
              <w:rPr>
                <w:lang w:val="ru-RU"/>
              </w:rPr>
            </w:pPr>
            <w:r w:rsidRPr="005A5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5A5623" w:rsidRDefault="009A25F7">
            <w:pPr>
              <w:rPr>
                <w:lang w:val="ru-RU"/>
              </w:rPr>
            </w:pPr>
            <w:r w:rsidRPr="00D15424">
              <w:t>ds3rucheek.posh@yarregion.ru</w:t>
            </w:r>
          </w:p>
        </w:tc>
      </w:tr>
      <w:tr w:rsidR="001E5A38" w:rsidRPr="005A423F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5A5623" w:rsidRDefault="008E14C9">
            <w:pPr>
              <w:rPr>
                <w:lang w:val="ru-RU"/>
              </w:rPr>
            </w:pPr>
            <w:r w:rsidRPr="005A5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245D5A" w:rsidRDefault="00245D5A">
            <w:pPr>
              <w:rPr>
                <w:lang w:val="ru-RU"/>
              </w:rPr>
            </w:pPr>
            <w:r>
              <w:rPr>
                <w:lang w:val="ru-RU"/>
              </w:rPr>
              <w:t>МКУ Управление образования Администрации Пошехонского МР</w:t>
            </w:r>
          </w:p>
        </w:tc>
      </w:tr>
      <w:tr w:rsidR="001E5A38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8E14C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245D5A">
            <w:r>
              <w:rPr>
                <w:rFonts w:hAnsi="Times New Roman" w:cs="Times New Roman"/>
                <w:color w:val="000000"/>
                <w:sz w:val="24"/>
                <w:szCs w:val="24"/>
              </w:rPr>
              <w:t>1964</w:t>
            </w:r>
            <w:r w:rsidR="008E14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E5A38" w:rsidRPr="001E737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8E14C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1E737D" w:rsidRDefault="008E14C9">
            <w:pPr>
              <w:rPr>
                <w:lang w:val="ru-RU"/>
              </w:rPr>
            </w:pPr>
            <w:r w:rsidRP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1E737D" w:rsidRP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1E737D" w:rsidRP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.2015 №</w:t>
            </w:r>
            <w:r w:rsid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198</w:t>
            </w:r>
            <w:r w:rsidR="001E737D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ЛО</w:t>
            </w:r>
            <w:r w:rsid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E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0000439</w:t>
            </w:r>
          </w:p>
        </w:tc>
      </w:tr>
    </w:tbl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8F3451" w:rsidRPr="008F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="008F3451"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образовательное учреждение </w:t>
      </w:r>
      <w:r w:rsidR="008F345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F3451" w:rsidRPr="008F3451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8F3451">
        <w:rPr>
          <w:rFonts w:hAnsi="Times New Roman" w:cs="Times New Roman"/>
          <w:color w:val="000000"/>
          <w:sz w:val="24"/>
          <w:szCs w:val="24"/>
          <w:lang w:val="ru-RU"/>
        </w:rPr>
        <w:t>«Ручеёк»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FC2B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етский сад) расположено в жилом районе города вдали от 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предприятий и торговых мест. Здание </w:t>
      </w:r>
      <w:r w:rsidR="00FC2B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 построено по типовому проекту.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</w:t>
      </w:r>
      <w:r w:rsidR="004354A3"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</w:t>
      </w:r>
      <w:r w:rsidR="004354A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. Общая площадь здания</w:t>
      </w:r>
      <w:r w:rsidR="00710355">
        <w:rPr>
          <w:rFonts w:hAnsi="Times New Roman" w:cs="Times New Roman"/>
          <w:color w:val="000000"/>
          <w:sz w:val="24"/>
          <w:szCs w:val="24"/>
          <w:lang w:val="ru-RU"/>
        </w:rPr>
        <w:t xml:space="preserve"> 387</w:t>
      </w:r>
      <w:r w:rsidR="004354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 w:rsidR="004354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354A3" w:rsidRPr="004354A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710355">
        <w:rPr>
          <w:rFonts w:hAnsi="Times New Roman" w:cs="Times New Roman"/>
          <w:color w:val="000000"/>
          <w:sz w:val="24"/>
          <w:szCs w:val="24"/>
          <w:lang w:val="ru-RU"/>
        </w:rPr>
        <w:t>, 387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FC2B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 – осуществление образовательной деятельности по</w:t>
      </w:r>
      <w:r w:rsidR="00F85321">
        <w:rPr>
          <w:lang w:val="ru-RU"/>
        </w:rPr>
        <w:t xml:space="preserve">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FC2B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Pr="008E14C9">
        <w:rPr>
          <w:lang w:val="ru-RU"/>
        </w:rPr>
        <w:br/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FC2B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</w:p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 12 часов. Режим работы групп – с</w:t>
      </w:r>
      <w:r w:rsidR="00710355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710355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FC2BE6" w:rsidRDefault="00FC2BE6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A423F" w:rsidRDefault="005A423F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126B" w:rsidRPr="0099356F" w:rsidRDefault="006B126B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6B126B" w:rsidRPr="0099356F" w:rsidRDefault="006B126B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93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6B126B" w:rsidRPr="0099356F" w:rsidRDefault="006B126B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FE46A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етском саду организована в соответствии с Федеральным законом от 29.12.2012 № 273-ФЗ«Об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B126B" w:rsidRPr="0099356F" w:rsidRDefault="006B126B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6B126B" w:rsidRPr="007527B7" w:rsidRDefault="006B126B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возрасте от</w:t>
      </w:r>
      <w:r w:rsidR="009F6FD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3776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</w:t>
      </w:r>
      <w:r w:rsidRPr="007527B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FE46A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7B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сформировано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7B7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527B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Из них:</w:t>
      </w:r>
    </w:p>
    <w:p w:rsidR="006B126B" w:rsidRDefault="006B126B" w:rsidP="00FC2BE6">
      <w:pPr>
        <w:numPr>
          <w:ilvl w:val="0"/>
          <w:numId w:val="17"/>
        </w:numPr>
        <w:spacing w:before="0" w:beforeAutospacing="0" w:after="0" w:afterAutospacing="0"/>
        <w:ind w:left="780" w:right="18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Разновозрастная группа для детей от</w:t>
      </w:r>
      <w:r w:rsidR="009F6FD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,5 до </w:t>
      </w:r>
      <w:r w:rsidR="009F6FD5">
        <w:rPr>
          <w:rFonts w:hAnsi="Times New Roman" w:cs="Times New Roman"/>
          <w:color w:val="000000"/>
          <w:sz w:val="24"/>
          <w:szCs w:val="24"/>
          <w:lang w:val="ru-RU"/>
        </w:rPr>
        <w:t>4,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 лет;</w:t>
      </w:r>
    </w:p>
    <w:p w:rsidR="006B126B" w:rsidRDefault="006B126B" w:rsidP="00FC2BE6">
      <w:pPr>
        <w:numPr>
          <w:ilvl w:val="0"/>
          <w:numId w:val="17"/>
        </w:numPr>
        <w:spacing w:before="0" w:beforeAutospacing="0" w:after="0" w:afterAutospacing="0"/>
        <w:ind w:left="780" w:right="18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Разновозрастная группа для детей от </w:t>
      </w:r>
      <w:r w:rsidR="009F6FD5">
        <w:rPr>
          <w:rFonts w:hAnsi="Times New Roman" w:cs="Times New Roman"/>
          <w:color w:val="000000"/>
          <w:sz w:val="24"/>
          <w:szCs w:val="24"/>
          <w:lang w:val="ru-RU"/>
        </w:rPr>
        <w:t>4,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 до 7 лет;</w:t>
      </w:r>
    </w:p>
    <w:p w:rsidR="00F85321" w:rsidRPr="007527B7" w:rsidRDefault="00F85321" w:rsidP="00F85321">
      <w:pPr>
        <w:spacing w:before="0" w:beforeAutospacing="0" w:after="0" w:afterAutospacing="0"/>
        <w:ind w:left="150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0A3A" w:rsidRDefault="00F85321" w:rsidP="009B0A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B0A3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 с детьми была направлена на развитие интеллектуальных и познавательных  способностей в процессе внедрения элементов </w:t>
      </w:r>
      <w:r w:rsidRPr="009B0A3A">
        <w:rPr>
          <w:rFonts w:ascii="Times New Roman" w:hAnsi="Times New Roman" w:cs="Times New Roman"/>
          <w:sz w:val="24"/>
          <w:szCs w:val="24"/>
        </w:rPr>
        <w:t>STEM</w:t>
      </w:r>
      <w:r w:rsidRPr="009B0A3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программы. Педагоги внесли изменения  в содержание образования и формы работы с детьми, </w:t>
      </w:r>
      <w:r w:rsidRPr="009B0A3A">
        <w:rPr>
          <w:rFonts w:ascii="Times New Roman" w:hAnsi="Times New Roman"/>
          <w:sz w:val="24"/>
          <w:szCs w:val="24"/>
          <w:lang w:val="ru-RU"/>
        </w:rPr>
        <w:t>4 педагога</w:t>
      </w:r>
      <w:r w:rsidRPr="009B0A3A">
        <w:rPr>
          <w:rFonts w:ascii="Times New Roman" w:hAnsi="Times New Roman" w:cs="Times New Roman"/>
          <w:sz w:val="24"/>
          <w:szCs w:val="24"/>
          <w:lang w:val="ru-RU"/>
        </w:rPr>
        <w:t xml:space="preserve"> прошли курсы повышения квалификации по программе </w:t>
      </w:r>
      <w:r w:rsidRPr="009B0A3A">
        <w:rPr>
          <w:rFonts w:ascii="Times New Roman" w:hAnsi="Times New Roman"/>
          <w:sz w:val="24"/>
          <w:szCs w:val="24"/>
          <w:lang w:val="ru-RU"/>
        </w:rPr>
        <w:t>«</w:t>
      </w:r>
      <w:r w:rsidRPr="009B0A3A">
        <w:rPr>
          <w:rFonts w:ascii="Times New Roman" w:hAnsi="Times New Roman"/>
          <w:sz w:val="24"/>
          <w:szCs w:val="24"/>
        </w:rPr>
        <w:t>STEM</w:t>
      </w:r>
      <w:r w:rsidRPr="009B0A3A">
        <w:rPr>
          <w:rFonts w:ascii="Times New Roman" w:hAnsi="Times New Roman"/>
          <w:sz w:val="24"/>
          <w:szCs w:val="24"/>
          <w:lang w:val="ru-RU"/>
        </w:rPr>
        <w:t>-образование детей дошкольного возраста в соответствии с требованиями ФГОС ДО» в объёме 72 часа.</w:t>
      </w:r>
      <w:r w:rsidR="009B0A3A">
        <w:rPr>
          <w:sz w:val="24"/>
          <w:szCs w:val="24"/>
          <w:lang w:val="ru-RU"/>
        </w:rPr>
        <w:t xml:space="preserve"> </w:t>
      </w:r>
      <w:r w:rsidRPr="009B0A3A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9B0A3A">
        <w:rPr>
          <w:rFonts w:ascii="Times New Roman" w:eastAsia="Andale Sans UI" w:hAnsi="Times New Roman" w:cs="Times New Roman"/>
          <w:sz w:val="24"/>
          <w:szCs w:val="24"/>
          <w:lang w:val="ru-RU"/>
        </w:rPr>
        <w:t xml:space="preserve"> </w:t>
      </w:r>
      <w:r w:rsidRPr="009B0A3A">
        <w:rPr>
          <w:rFonts w:ascii="Times New Roman" w:eastAsia="Andale Sans UI" w:hAnsi="Times New Roman" w:cs="Times New Roman"/>
          <w:sz w:val="24"/>
          <w:szCs w:val="24"/>
        </w:rPr>
        <w:t>STEM</w:t>
      </w:r>
      <w:r w:rsidRPr="009B0A3A">
        <w:rPr>
          <w:rFonts w:ascii="Times New Roman" w:eastAsia="Andale Sans UI" w:hAnsi="Times New Roman" w:cs="Times New Roman"/>
          <w:sz w:val="24"/>
          <w:szCs w:val="24"/>
          <w:lang w:val="ru-RU"/>
        </w:rPr>
        <w:t>-технологии</w:t>
      </w:r>
      <w:r w:rsidRPr="009B0A3A">
        <w:rPr>
          <w:rFonts w:ascii="Times New Roman" w:eastAsia="Andale Sans UI" w:hAnsi="Times New Roman" w:cs="Times New Roman"/>
          <w:b/>
          <w:sz w:val="24"/>
          <w:szCs w:val="24"/>
          <w:lang w:val="ru-RU"/>
        </w:rPr>
        <w:t xml:space="preserve"> </w:t>
      </w:r>
      <w:r w:rsidRPr="009B0A3A">
        <w:rPr>
          <w:rFonts w:ascii="Times New Roman" w:eastAsia="Andale Sans UI" w:hAnsi="Times New Roman" w:cs="Times New Roman"/>
          <w:sz w:val="24"/>
          <w:szCs w:val="24"/>
          <w:lang w:val="ru-RU"/>
        </w:rPr>
        <w:t>и инновационного оборудования, позволили достичь наиболее высоких результатов в работе по познавательному развитию у детей: реализован системно – деятельностный подход, активизировалась деятельность каждого ребёнка в процессе образовательной деятельности.</w:t>
      </w:r>
      <w:r w:rsidRPr="009B0A3A">
        <w:rPr>
          <w:rFonts w:ascii="Times New Roman" w:eastAsia="Andale Sans UI" w:hAnsi="Times New Roman" w:cs="Times New Roman"/>
          <w:sz w:val="24"/>
          <w:szCs w:val="24"/>
          <w:lang w:val="ru-RU"/>
        </w:rPr>
        <w:br/>
        <w:t xml:space="preserve">Деятельность с детьми  была построена по принципам, лежащих в основе  педагогической </w:t>
      </w:r>
      <w:r w:rsidRPr="009B0A3A">
        <w:rPr>
          <w:rFonts w:ascii="Times New Roman" w:eastAsia="Andale Sans UI" w:hAnsi="Times New Roman" w:cs="Times New Roman"/>
          <w:sz w:val="24"/>
          <w:szCs w:val="24"/>
        </w:rPr>
        <w:t>STEM</w:t>
      </w:r>
      <w:r w:rsidRPr="009B0A3A">
        <w:rPr>
          <w:rFonts w:ascii="Times New Roman" w:eastAsia="Andale Sans UI" w:hAnsi="Times New Roman" w:cs="Times New Roman"/>
          <w:sz w:val="24"/>
          <w:szCs w:val="24"/>
          <w:lang w:val="ru-RU"/>
        </w:rPr>
        <w:t xml:space="preserve">- технологии : свободный доступ и свободная деятельность со всеми развивающими пособиями и материалами. </w:t>
      </w:r>
      <w:r w:rsidRPr="00F85321">
        <w:rPr>
          <w:rFonts w:eastAsia="Times New Roman" w:cs="Times New Roman"/>
          <w:bCs/>
          <w:color w:val="000000"/>
          <w:shd w:val="clear" w:color="auto" w:fill="FFFFFF"/>
          <w:lang w:val="ru-RU"/>
        </w:rPr>
        <w:t>Среднее значение итогового показателя «Познавательное развитие» по группе детей старшего возраста на конец учебного года – 3,8 балла (нормативными вариантами развития можно считать сре</w:t>
      </w:r>
      <w:r w:rsidR="009B0A3A">
        <w:rPr>
          <w:rFonts w:eastAsia="Times New Roman" w:cs="Times New Roman"/>
          <w:bCs/>
          <w:color w:val="000000"/>
          <w:shd w:val="clear" w:color="auto" w:fill="FFFFFF"/>
          <w:lang w:val="ru-RU"/>
        </w:rPr>
        <w:t xml:space="preserve">днее значение больше 3,8 балла) </w:t>
      </w:r>
      <w:r w:rsidRPr="009B0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(диагностика образовательной области «Познавательное развитие»)</w:t>
      </w:r>
    </w:p>
    <w:p w:rsidR="008B628E" w:rsidRPr="009B0A3A" w:rsidRDefault="00F85321" w:rsidP="009B0A3A">
      <w:pPr>
        <w:rPr>
          <w:sz w:val="24"/>
          <w:szCs w:val="24"/>
          <w:lang w:val="ru-RU"/>
        </w:rPr>
      </w:pPr>
      <w:r w:rsidRPr="00F853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Продолжили работу по развитию речи детей путем использования в образовательной деятельности современных технологий, средств, методов, форм, инновационного оборудования (</w:t>
      </w:r>
      <w:r w:rsidRPr="00F85321">
        <w:rPr>
          <w:rFonts w:ascii="Times New Roman" w:hAnsi="Times New Roman" w:cs="Times New Roman"/>
          <w:sz w:val="24"/>
          <w:szCs w:val="24"/>
          <w:shd w:val="clear" w:color="auto" w:fill="FFFFFF"/>
        </w:rPr>
        <w:t>STEAM</w:t>
      </w:r>
      <w:r w:rsidRPr="00F853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-образование).</w:t>
      </w:r>
      <w:r w:rsidR="009B0A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B0A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Способствовали повышению эффективности работы по развитию коммуникативных компетентностей и социальных навыков дошкольников в разных видах деятельности.</w:t>
      </w:r>
      <w:r w:rsidRPr="009B0A3A">
        <w:rPr>
          <w:rFonts w:cs="Times New Roman"/>
          <w:sz w:val="24"/>
          <w:szCs w:val="24"/>
          <w:lang w:val="ru-RU"/>
        </w:rPr>
        <w:t xml:space="preserve"> </w:t>
      </w:r>
      <w:r w:rsidRPr="009B0A3A">
        <w:rPr>
          <w:rFonts w:ascii="Times New Roman" w:hAnsi="Times New Roman" w:cs="Times New Roman"/>
          <w:sz w:val="24"/>
          <w:szCs w:val="24"/>
          <w:lang w:val="ru-RU"/>
        </w:rPr>
        <w:t>Созданы картотеки речевых игр и игровых проблемных ситуаций для развития речи дошкольников,</w:t>
      </w:r>
      <w:r w:rsidRPr="009B0A3A">
        <w:rPr>
          <w:sz w:val="24"/>
          <w:szCs w:val="24"/>
          <w:lang w:val="ru-RU"/>
        </w:rPr>
        <w:t xml:space="preserve"> </w:t>
      </w:r>
      <w:r w:rsidRPr="009B0A3A">
        <w:rPr>
          <w:rFonts w:ascii="Times New Roman" w:hAnsi="Times New Roman" w:cs="Times New Roman"/>
          <w:sz w:val="24"/>
          <w:szCs w:val="24"/>
          <w:lang w:val="ru-RU"/>
        </w:rPr>
        <w:t xml:space="preserve">которые используются с наборами «Робомышь», «Пчелка </w:t>
      </w:r>
      <w:r w:rsidRPr="00F85321">
        <w:rPr>
          <w:rFonts w:ascii="Times New Roman" w:hAnsi="Times New Roman" w:cs="Times New Roman"/>
          <w:sz w:val="24"/>
          <w:szCs w:val="24"/>
        </w:rPr>
        <w:t>BeeBot</w:t>
      </w:r>
      <w:r w:rsidRPr="009B0A3A">
        <w:rPr>
          <w:rFonts w:ascii="Times New Roman" w:hAnsi="Times New Roman" w:cs="Times New Roman"/>
          <w:sz w:val="24"/>
          <w:szCs w:val="24"/>
          <w:lang w:val="ru-RU"/>
        </w:rPr>
        <w:t xml:space="preserve">», «Планета </w:t>
      </w:r>
      <w:r w:rsidRPr="00F85321">
        <w:rPr>
          <w:rFonts w:ascii="Times New Roman" w:hAnsi="Times New Roman" w:cs="Times New Roman"/>
          <w:sz w:val="24"/>
          <w:szCs w:val="24"/>
        </w:rPr>
        <w:t>STEAM</w:t>
      </w:r>
      <w:r w:rsidRPr="009B0A3A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9B0A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0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диагностики уровень речевого развития повысился: с 3,3.(н.г.) до 3,8.(к.г.). </w:t>
      </w:r>
      <w:r w:rsidRPr="00F85321">
        <w:rPr>
          <w:rFonts w:eastAsia="Times New Roman" w:cs="Times New Roman"/>
          <w:bCs/>
          <w:color w:val="000000"/>
          <w:shd w:val="clear" w:color="auto" w:fill="FFFFFF"/>
          <w:lang w:val="ru-RU"/>
        </w:rPr>
        <w:t>(нормативными вариантами развития можно считать среднее значение больше 3,8 балла,</w:t>
      </w:r>
      <w:r w:rsidRPr="00F85321">
        <w:rPr>
          <w:rFonts w:cs="Times New Roman"/>
          <w:color w:val="000000"/>
          <w:shd w:val="clear" w:color="auto" w:fill="FFFFFF"/>
          <w:lang w:val="ru-RU"/>
        </w:rPr>
        <w:t xml:space="preserve"> диагностика образовательной области «Речевое развитие»)</w:t>
      </w:r>
      <w:r w:rsidRPr="00F85321">
        <w:rPr>
          <w:rFonts w:cs="Times New Roman"/>
          <w:lang w:val="ru-RU"/>
        </w:rPr>
        <w:t xml:space="preserve"> . Продолжили работу по формированию ЗОЖ и основам безопасности в дошкольном учреждении и семье посредством спортивной досуговой деятельности. </w:t>
      </w:r>
      <w:r w:rsidRPr="00F85321">
        <w:rPr>
          <w:rFonts w:eastAsia="Times New Roman" w:cs="Times New Roman"/>
          <w:lang w:val="ru-RU"/>
        </w:rPr>
        <w:t>Использование спортивных досугов в разных формах (игры, забавы, квесты, развлечения) позволили сформировать у детей положительное отношение к физкультуре, спорту, гигиеническим процедурам, режиму дня. Правильно подобранные тематические игры и упражнения, выполняемые с эмоциональным подъёмом, оказали благоприятное воздействие на организм ребенка</w:t>
      </w:r>
      <w:r w:rsidRPr="008B628E">
        <w:rPr>
          <w:rFonts w:eastAsia="Times New Roman" w:cs="Times New Roman"/>
          <w:lang w:val="ru-RU"/>
        </w:rPr>
        <w:t>.</w:t>
      </w:r>
      <w:r w:rsidR="008B628E" w:rsidRPr="008B628E">
        <w:rPr>
          <w:rFonts w:cs="Times New Roman"/>
          <w:lang w:val="ru-RU"/>
        </w:rPr>
        <w:t xml:space="preserve"> </w:t>
      </w:r>
    </w:p>
    <w:p w:rsidR="008B628E" w:rsidRDefault="008B628E" w:rsidP="008B628E">
      <w:pPr>
        <w:pStyle w:val="Standard"/>
        <w:rPr>
          <w:rFonts w:cs="Times New Roman"/>
          <w:lang w:val="ru-RU"/>
        </w:rPr>
      </w:pPr>
      <w:r w:rsidRPr="008B628E">
        <w:rPr>
          <w:rFonts w:cs="Times New Roman"/>
          <w:lang w:val="ru-RU"/>
        </w:rPr>
        <w:lastRenderedPageBreak/>
        <w:t xml:space="preserve">С целью повышения уровня педагогического мастерства и профессиональной компетентности педагогов по направлению «Развитие речи детей»в течение учебного года работала «Лаборатория идей» в рамках программы внутрифирменного обучения «Повышение профессиональной компетентности педагогов в сфере применения технологий развития речи детей дошкольного возраста».  </w:t>
      </w:r>
    </w:p>
    <w:p w:rsidR="008B628E" w:rsidRPr="008B628E" w:rsidRDefault="008B628E" w:rsidP="008B628E">
      <w:pPr>
        <w:pStyle w:val="Standard"/>
        <w:rPr>
          <w:rFonts w:cs="Times New Roman"/>
          <w:lang w:val="ru-RU"/>
        </w:rPr>
      </w:pPr>
      <w:r w:rsidRPr="008B628E">
        <w:rPr>
          <w:rFonts w:cs="Times New Roman"/>
          <w:lang w:val="ru-RU"/>
        </w:rPr>
        <w:t>В учреждении созданы условия для дополнительного образования воспитанников.</w:t>
      </w:r>
    </w:p>
    <w:p w:rsidR="008B628E" w:rsidRPr="008B628E" w:rsidRDefault="008B628E" w:rsidP="008B628E">
      <w:pPr>
        <w:pStyle w:val="Standard"/>
        <w:rPr>
          <w:rFonts w:cs="Times New Roman"/>
          <w:lang w:val="ru-RU"/>
        </w:rPr>
      </w:pPr>
      <w:r w:rsidRPr="008B628E">
        <w:rPr>
          <w:rFonts w:cs="Times New Roman"/>
          <w:lang w:val="ru-RU"/>
        </w:rPr>
        <w:t>Дополнительные развивающие  образовательные программы пролицензированы 27.10.2015г. (Приложение №1 к лицензии №198/15 от 04.08.2015г).</w:t>
      </w:r>
    </w:p>
    <w:p w:rsidR="008B628E" w:rsidRPr="008B628E" w:rsidRDefault="008B628E" w:rsidP="008B628E">
      <w:pPr>
        <w:pStyle w:val="Standard"/>
        <w:rPr>
          <w:lang w:val="ru-RU"/>
        </w:rPr>
      </w:pPr>
      <w:r w:rsidRPr="008B628E">
        <w:rPr>
          <w:rFonts w:cs="Times New Roman"/>
          <w:lang w:val="ru-RU"/>
        </w:rPr>
        <w:t xml:space="preserve"> В ДОУ реализуется  дополнительная общеобразовательная общеразвивающая программа«Академия природы» естественно-научной направленности.</w:t>
      </w:r>
    </w:p>
    <w:p w:rsidR="008B628E" w:rsidRPr="008B628E" w:rsidRDefault="008B628E" w:rsidP="008B628E">
      <w:pPr>
        <w:pStyle w:val="Standard"/>
        <w:rPr>
          <w:rFonts w:cs="Times New Roman"/>
          <w:lang w:val="ru-RU"/>
        </w:rPr>
      </w:pPr>
      <w:r w:rsidRPr="008B628E">
        <w:rPr>
          <w:rFonts w:cs="Times New Roman"/>
          <w:lang w:val="ru-RU"/>
        </w:rPr>
        <w:t>Образовательную деятельность с детьми осуществляли в соответствии с задачами годового плана.</w:t>
      </w:r>
    </w:p>
    <w:p w:rsidR="00B5233D" w:rsidRPr="00CF7647" w:rsidRDefault="008B628E" w:rsidP="00B5233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28E">
        <w:rPr>
          <w:rFonts w:cs="Times New Roman"/>
          <w:lang w:val="ru-RU"/>
        </w:rPr>
        <w:t xml:space="preserve">Одной из эффективных форм работы с семьей в нашем ДОУ является  семейный клуб "Азбука здоровья" Заседания клуба </w:t>
      </w:r>
      <w:r w:rsidR="00B5233D">
        <w:rPr>
          <w:rFonts w:cs="Times New Roman"/>
          <w:lang w:val="ru-RU"/>
        </w:rPr>
        <w:t>,</w:t>
      </w:r>
      <w:r w:rsidR="00B5233D" w:rsidRPr="00B52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33D">
        <w:rPr>
          <w:rFonts w:hAnsi="Times New Roman" w:cs="Times New Roman"/>
          <w:color w:val="000000"/>
          <w:sz w:val="24"/>
          <w:szCs w:val="24"/>
          <w:lang w:val="ru-RU"/>
        </w:rPr>
        <w:t>родительские собрания</w:t>
      </w:r>
      <w:r w:rsidR="00B5233D" w:rsidRPr="00B5233D">
        <w:rPr>
          <w:rFonts w:cs="Times New Roman"/>
          <w:lang w:val="ru-RU"/>
        </w:rPr>
        <w:t xml:space="preserve"> </w:t>
      </w:r>
      <w:r w:rsidR="00B5233D" w:rsidRPr="008B628E">
        <w:rPr>
          <w:rFonts w:cs="Times New Roman"/>
          <w:lang w:val="ru-RU"/>
        </w:rPr>
        <w:t>проводилис</w:t>
      </w:r>
      <w:r w:rsidR="00B5233D">
        <w:rPr>
          <w:rFonts w:cs="Times New Roman"/>
          <w:lang w:val="ru-RU"/>
        </w:rPr>
        <w:t>ь</w:t>
      </w:r>
      <w:r w:rsidR="00B5233D" w:rsidRPr="00B5233D">
        <w:rPr>
          <w:rFonts w:cs="Times New Roman"/>
          <w:lang w:val="ru-RU"/>
        </w:rPr>
        <w:t xml:space="preserve"> </w:t>
      </w:r>
      <w:r w:rsidR="00B5233D">
        <w:rPr>
          <w:rFonts w:cs="Times New Roman"/>
          <w:lang w:val="ru-RU"/>
        </w:rPr>
        <w:t xml:space="preserve"> </w:t>
      </w:r>
      <w:r w:rsidR="00B5233D" w:rsidRPr="00B523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33D">
        <w:rPr>
          <w:rFonts w:hAnsi="Times New Roman" w:cs="Times New Roman"/>
          <w:color w:val="000000"/>
          <w:sz w:val="24"/>
          <w:szCs w:val="24"/>
          <w:lang w:val="ru-RU"/>
        </w:rPr>
        <w:t xml:space="preserve">на платформе </w:t>
      </w:r>
      <w:r w:rsidR="00B5233D">
        <w:rPr>
          <w:rFonts w:hAnsi="Times New Roman" w:cs="Times New Roman"/>
          <w:color w:val="000000"/>
          <w:sz w:val="24"/>
          <w:szCs w:val="24"/>
        </w:rPr>
        <w:t>zoom</w:t>
      </w:r>
      <w:r w:rsidR="00B5233D">
        <w:rPr>
          <w:rFonts w:hAnsi="Times New Roman" w:cs="Times New Roman"/>
          <w:color w:val="000000"/>
          <w:sz w:val="24"/>
          <w:szCs w:val="24"/>
          <w:lang w:val="ru-RU"/>
        </w:rPr>
        <w:t xml:space="preserve"> и были выставлены в закрытой группе </w:t>
      </w:r>
      <w:r w:rsidR="00B5233D">
        <w:rPr>
          <w:rFonts w:hAnsi="Times New Roman" w:cs="Times New Roman"/>
          <w:color w:val="000000"/>
          <w:sz w:val="24"/>
          <w:szCs w:val="24"/>
        </w:rPr>
        <w:t>VK</w:t>
      </w:r>
      <w:r w:rsidR="00B523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7767" w:rsidRDefault="006B126B" w:rsidP="00E773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62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85321" w:rsidRPr="008B628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8B628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</w:t>
      </w:r>
      <w:r w:rsidR="00FE46A8" w:rsidRPr="008B628E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8B628E">
        <w:rPr>
          <w:rFonts w:hAnsi="Times New Roman" w:cs="Times New Roman"/>
          <w:color w:val="000000"/>
          <w:sz w:val="24"/>
          <w:szCs w:val="24"/>
          <w:lang w:val="ru-RU"/>
        </w:rPr>
        <w:t>етском саду для освоения основной образовательной программы дошкольного образования  было предусмотрено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электронное обучение</w:t>
      </w:r>
      <w:r w:rsidR="008B628E">
        <w:rPr>
          <w:rFonts w:hAnsi="Times New Roman" w:cs="Times New Roman"/>
          <w:color w:val="000000"/>
          <w:sz w:val="24"/>
          <w:szCs w:val="24"/>
          <w:lang w:val="ru-RU"/>
        </w:rPr>
        <w:t>для детей, длительное время не посещающих детский сад по причине болезни или рекомендации врача</w:t>
      </w:r>
      <w:r w:rsidR="00E773EB">
        <w:rPr>
          <w:rFonts w:hAnsi="Times New Roman" w:cs="Times New Roman"/>
          <w:color w:val="000000"/>
          <w:sz w:val="24"/>
          <w:szCs w:val="24"/>
          <w:lang w:val="ru-RU"/>
        </w:rPr>
        <w:t xml:space="preserve"> 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Организуя небольшие игры, с использованием информационно-коммуникативных технологий педагоги и специалисты разновозрастных групп предлагают родителям увлекательные и разнообразные темы и новый опыт в творчестве и занимательных играх, которые доступны в домашних условиях.</w:t>
      </w:r>
    </w:p>
    <w:p w:rsidR="006B126B" w:rsidRDefault="006B126B" w:rsidP="009B0A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просмотренным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можно сделать вывод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о достаточной вовлеченности и понимании родителями ответственности за качество образования своих детей.</w:t>
      </w:r>
    </w:p>
    <w:p w:rsidR="00CF7647" w:rsidRPr="0099356F" w:rsidRDefault="00CF7647" w:rsidP="009B0A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Видео-занятия онлайн с детьми не проводили, так как не у всех родителей есть такая возможность. Опрос родителей показал, что на такое проведение занятий совместно с детьми не хватает времени, они считают, что детям дошкольникам достаточно того материала, который выставляется в группе. </w:t>
      </w:r>
    </w:p>
    <w:p w:rsidR="006B126B" w:rsidRPr="0099356F" w:rsidRDefault="006B126B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6B126B" w:rsidRDefault="006B126B" w:rsidP="009B0A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E773EB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6B126B" w:rsidRDefault="006B126B" w:rsidP="006B126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составу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6"/>
        <w:gridCol w:w="1863"/>
        <w:gridCol w:w="4868"/>
      </w:tblGrid>
      <w:tr w:rsidR="005035D7" w:rsidRPr="005A423F" w:rsidTr="005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pPr>
              <w:rPr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5035D7" w:rsidRPr="005035D7" w:rsidTr="005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pPr>
              <w:rPr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35D7" w:rsidRPr="005035D7" w:rsidTr="005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pPr>
              <w:rPr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35D7" w:rsidRPr="005035D7" w:rsidTr="005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pPr>
              <w:rPr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5035D7" w:rsidRPr="00891825" w:rsidTr="005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pPr>
              <w:rPr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035D7" w:rsidRDefault="005035D7" w:rsidP="006B126B">
      <w:pPr>
        <w:rPr>
          <w:rFonts w:hAnsi="Times New Roman" w:cs="Times New Roman"/>
          <w:color w:val="000000"/>
          <w:sz w:val="24"/>
          <w:szCs w:val="24"/>
        </w:rPr>
      </w:pPr>
    </w:p>
    <w:p w:rsidR="006B126B" w:rsidRPr="005035D7" w:rsidRDefault="006B126B" w:rsidP="006B12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5035D7" w:rsidRPr="005A423F" w:rsidTr="005035D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pPr>
              <w:rPr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5035D7" w:rsidRPr="005035D7" w:rsidTr="005035D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pPr>
              <w:rPr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36,5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35D7" w:rsidRPr="005035D7" w:rsidTr="005035D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pPr>
              <w:rPr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23,5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35D7" w:rsidRPr="00891825" w:rsidTr="005035D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pPr>
              <w:rPr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35D7" w:rsidRPr="005035D7" w:rsidRDefault="005035D7" w:rsidP="005035D7"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5035D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035D7" w:rsidRDefault="005035D7" w:rsidP="00207CC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7CC2" w:rsidRDefault="006B126B" w:rsidP="00207CC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207CC2" w:rsidRPr="0099356F" w:rsidRDefault="00207CC2" w:rsidP="00207CC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рабочая программа воспитания и </w:t>
      </w:r>
      <w:r w:rsidR="00CE1B4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</w:t>
      </w:r>
      <w:r w:rsidR="009B79D5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которая реализовывалась с 1 сентября 2021г.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07CC2" w:rsidRPr="00207CC2" w:rsidRDefault="00BD31A0" w:rsidP="00207CC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7CC2" w:rsidRPr="00207CC2">
        <w:rPr>
          <w:lang w:val="ru-RU"/>
        </w:rPr>
        <w:t>Общая цель воспитания в ДОО – личностное развитие дошкольников и создание условий</w:t>
      </w:r>
      <w:r w:rsidR="00207CC2" w:rsidRPr="00207CC2">
        <w:rPr>
          <w:spacing w:val="1"/>
          <w:lang w:val="ru-RU"/>
        </w:rPr>
        <w:t xml:space="preserve"> </w:t>
      </w:r>
      <w:r w:rsidR="00207CC2" w:rsidRPr="00207CC2">
        <w:rPr>
          <w:lang w:val="ru-RU"/>
        </w:rPr>
        <w:t>для их</w:t>
      </w:r>
      <w:r w:rsidR="00207CC2" w:rsidRPr="00207CC2">
        <w:rPr>
          <w:spacing w:val="-4"/>
          <w:lang w:val="ru-RU"/>
        </w:rPr>
        <w:t xml:space="preserve"> </w:t>
      </w:r>
      <w:r w:rsidR="00207CC2" w:rsidRPr="00207CC2">
        <w:rPr>
          <w:lang w:val="ru-RU"/>
        </w:rPr>
        <w:t>позитивной</w:t>
      </w:r>
      <w:r w:rsidR="00207CC2" w:rsidRPr="00207CC2">
        <w:rPr>
          <w:spacing w:val="1"/>
          <w:lang w:val="ru-RU"/>
        </w:rPr>
        <w:t xml:space="preserve"> </w:t>
      </w:r>
      <w:r w:rsidR="00207CC2" w:rsidRPr="00207CC2">
        <w:rPr>
          <w:lang w:val="ru-RU"/>
        </w:rPr>
        <w:t>социализации</w:t>
      </w:r>
      <w:r w:rsidR="00207CC2" w:rsidRPr="00207CC2">
        <w:rPr>
          <w:spacing w:val="1"/>
          <w:lang w:val="ru-RU"/>
        </w:rPr>
        <w:t xml:space="preserve"> </w:t>
      </w:r>
      <w:r w:rsidR="00207CC2" w:rsidRPr="00207CC2">
        <w:rPr>
          <w:lang w:val="ru-RU"/>
        </w:rPr>
        <w:t>на</w:t>
      </w:r>
      <w:r w:rsidR="00207CC2" w:rsidRPr="00207CC2">
        <w:rPr>
          <w:spacing w:val="-10"/>
          <w:lang w:val="ru-RU"/>
        </w:rPr>
        <w:t xml:space="preserve"> </w:t>
      </w:r>
      <w:r w:rsidR="00207CC2" w:rsidRPr="00207CC2">
        <w:rPr>
          <w:lang w:val="ru-RU"/>
        </w:rPr>
        <w:t>основе базовых</w:t>
      </w:r>
      <w:r w:rsidR="00207CC2" w:rsidRPr="00207CC2">
        <w:rPr>
          <w:spacing w:val="-5"/>
          <w:lang w:val="ru-RU"/>
        </w:rPr>
        <w:t xml:space="preserve"> </w:t>
      </w:r>
      <w:r w:rsidR="00207CC2" w:rsidRPr="00207CC2">
        <w:rPr>
          <w:lang w:val="ru-RU"/>
        </w:rPr>
        <w:t>ценностей</w:t>
      </w:r>
      <w:r w:rsidR="00207CC2" w:rsidRPr="00207CC2">
        <w:rPr>
          <w:spacing w:val="1"/>
          <w:lang w:val="ru-RU"/>
        </w:rPr>
        <w:t xml:space="preserve"> </w:t>
      </w:r>
      <w:r w:rsidR="00207CC2" w:rsidRPr="00207CC2">
        <w:rPr>
          <w:lang w:val="ru-RU"/>
        </w:rPr>
        <w:t>российского общества</w:t>
      </w:r>
      <w:r w:rsidR="00207CC2" w:rsidRPr="00207CC2">
        <w:rPr>
          <w:spacing w:val="-5"/>
          <w:lang w:val="ru-RU"/>
        </w:rPr>
        <w:t xml:space="preserve"> </w:t>
      </w:r>
      <w:r w:rsidR="00207CC2" w:rsidRPr="00207CC2">
        <w:rPr>
          <w:lang w:val="ru-RU"/>
        </w:rPr>
        <w:t>через:</w:t>
      </w:r>
    </w:p>
    <w:p w:rsidR="00207CC2" w:rsidRPr="00207CC2" w:rsidRDefault="00207CC2" w:rsidP="00207CC2">
      <w:pPr>
        <w:pStyle w:val="a5"/>
        <w:widowControl w:val="0"/>
        <w:numPr>
          <w:ilvl w:val="0"/>
          <w:numId w:val="23"/>
        </w:numPr>
        <w:tabs>
          <w:tab w:val="left" w:pos="1387"/>
        </w:tabs>
        <w:autoSpaceDE w:val="0"/>
        <w:autoSpaceDN w:val="0"/>
        <w:spacing w:before="0" w:beforeAutospacing="0" w:after="0" w:afterAutospacing="0" w:line="275" w:lineRule="exact"/>
        <w:jc w:val="both"/>
        <w:rPr>
          <w:sz w:val="24"/>
          <w:lang w:val="ru-RU"/>
        </w:rPr>
      </w:pPr>
      <w:r w:rsidRPr="00207CC2">
        <w:rPr>
          <w:sz w:val="24"/>
          <w:lang w:val="ru-RU"/>
        </w:rPr>
        <w:t>формирование</w:t>
      </w:r>
      <w:r w:rsidRPr="00207CC2">
        <w:rPr>
          <w:spacing w:val="-4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ценностного</w:t>
      </w:r>
      <w:r w:rsidRPr="00207CC2">
        <w:rPr>
          <w:spacing w:val="-2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отношения</w:t>
      </w:r>
      <w:r w:rsidRPr="00207CC2">
        <w:rPr>
          <w:spacing w:val="-7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к</w:t>
      </w:r>
      <w:r w:rsidRPr="00207CC2">
        <w:rPr>
          <w:spacing w:val="-8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окружающему</w:t>
      </w:r>
      <w:r w:rsidRPr="00207CC2">
        <w:rPr>
          <w:spacing w:val="-11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миру, другим</w:t>
      </w:r>
      <w:r w:rsidRPr="00207CC2">
        <w:rPr>
          <w:spacing w:val="-2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людям, себе;</w:t>
      </w:r>
    </w:p>
    <w:p w:rsidR="00207CC2" w:rsidRPr="00207CC2" w:rsidRDefault="00207CC2" w:rsidP="00207CC2">
      <w:pPr>
        <w:pStyle w:val="a5"/>
        <w:widowControl w:val="0"/>
        <w:numPr>
          <w:ilvl w:val="0"/>
          <w:numId w:val="23"/>
        </w:numPr>
        <w:tabs>
          <w:tab w:val="left" w:pos="1387"/>
        </w:tabs>
        <w:autoSpaceDE w:val="0"/>
        <w:autoSpaceDN w:val="0"/>
        <w:spacing w:before="41" w:beforeAutospacing="0" w:after="0" w:afterAutospacing="0" w:line="276" w:lineRule="auto"/>
        <w:ind w:left="253" w:right="251" w:firstLine="710"/>
        <w:contextualSpacing w:val="0"/>
        <w:jc w:val="both"/>
        <w:rPr>
          <w:sz w:val="24"/>
          <w:lang w:val="ru-RU"/>
        </w:rPr>
      </w:pPr>
      <w:r w:rsidRPr="00207CC2">
        <w:rPr>
          <w:sz w:val="24"/>
          <w:lang w:val="ru-RU"/>
        </w:rPr>
        <w:t>овладение первичными представлениями о базовых ценностях, а также выработанных</w:t>
      </w:r>
      <w:r w:rsidRPr="00207CC2">
        <w:rPr>
          <w:spacing w:val="1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обществом</w:t>
      </w:r>
      <w:r w:rsidRPr="00207CC2">
        <w:rPr>
          <w:spacing w:val="2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нормах</w:t>
      </w:r>
      <w:r w:rsidRPr="00207CC2">
        <w:rPr>
          <w:spacing w:val="-3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и</w:t>
      </w:r>
      <w:r w:rsidRPr="00207CC2">
        <w:rPr>
          <w:spacing w:val="3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правилах</w:t>
      </w:r>
      <w:r w:rsidRPr="00207CC2">
        <w:rPr>
          <w:spacing w:val="-3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поведения;</w:t>
      </w:r>
    </w:p>
    <w:p w:rsidR="00F5133E" w:rsidRDefault="00207CC2" w:rsidP="00207CC2">
      <w:pPr>
        <w:pStyle w:val="a5"/>
        <w:widowControl w:val="0"/>
        <w:numPr>
          <w:ilvl w:val="0"/>
          <w:numId w:val="23"/>
        </w:numPr>
        <w:tabs>
          <w:tab w:val="left" w:pos="1387"/>
        </w:tabs>
        <w:autoSpaceDE w:val="0"/>
        <w:autoSpaceDN w:val="0"/>
        <w:spacing w:before="4" w:beforeAutospacing="0" w:after="0" w:afterAutospacing="0" w:line="276" w:lineRule="auto"/>
        <w:ind w:left="253" w:right="246" w:firstLine="710"/>
        <w:contextualSpacing w:val="0"/>
        <w:jc w:val="both"/>
        <w:rPr>
          <w:sz w:val="24"/>
          <w:lang w:val="ru-RU"/>
        </w:rPr>
      </w:pPr>
      <w:r w:rsidRPr="00207CC2">
        <w:rPr>
          <w:sz w:val="24"/>
          <w:lang w:val="ru-RU"/>
        </w:rPr>
        <w:t xml:space="preserve">приобретение  </w:t>
      </w:r>
      <w:r w:rsidRPr="00207CC2">
        <w:rPr>
          <w:spacing w:val="17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первичного   </w:t>
      </w:r>
      <w:r w:rsidRPr="00207CC2">
        <w:rPr>
          <w:spacing w:val="11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опыта   </w:t>
      </w:r>
      <w:r w:rsidRPr="00207CC2">
        <w:rPr>
          <w:spacing w:val="16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деятельности   </w:t>
      </w:r>
      <w:r w:rsidRPr="00207CC2">
        <w:rPr>
          <w:spacing w:val="17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и   </w:t>
      </w:r>
      <w:r w:rsidRPr="00207CC2">
        <w:rPr>
          <w:spacing w:val="13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поведения   </w:t>
      </w:r>
      <w:r w:rsidRPr="00207CC2">
        <w:rPr>
          <w:spacing w:val="16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в   </w:t>
      </w:r>
      <w:r w:rsidRPr="00207CC2">
        <w:rPr>
          <w:spacing w:val="17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соответствии</w:t>
      </w:r>
      <w:r w:rsidRPr="00207CC2">
        <w:rPr>
          <w:spacing w:val="-58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с    </w:t>
      </w:r>
      <w:r w:rsidRPr="00207CC2">
        <w:rPr>
          <w:spacing w:val="39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базовыми     </w:t>
      </w:r>
      <w:r w:rsidRPr="00207CC2">
        <w:rPr>
          <w:spacing w:val="39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национальными     </w:t>
      </w:r>
      <w:r w:rsidRPr="00207CC2">
        <w:rPr>
          <w:spacing w:val="35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ценностями,     </w:t>
      </w:r>
      <w:r w:rsidRPr="00207CC2">
        <w:rPr>
          <w:spacing w:val="41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нормами     </w:t>
      </w:r>
      <w:r w:rsidRPr="00207CC2">
        <w:rPr>
          <w:spacing w:val="35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и     </w:t>
      </w:r>
      <w:r w:rsidRPr="00207CC2">
        <w:rPr>
          <w:spacing w:val="39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 xml:space="preserve">правилами,     </w:t>
      </w:r>
      <w:r w:rsidRPr="00207CC2">
        <w:rPr>
          <w:spacing w:val="37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принятыми</w:t>
      </w:r>
      <w:r w:rsidRPr="00207CC2">
        <w:rPr>
          <w:spacing w:val="-58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в</w:t>
      </w:r>
      <w:r w:rsidRPr="00207CC2">
        <w:rPr>
          <w:spacing w:val="-1"/>
          <w:sz w:val="24"/>
          <w:lang w:val="ru-RU"/>
        </w:rPr>
        <w:t xml:space="preserve"> </w:t>
      </w:r>
      <w:r w:rsidRPr="00207CC2">
        <w:rPr>
          <w:sz w:val="24"/>
          <w:lang w:val="ru-RU"/>
        </w:rPr>
        <w:t>обществе</w:t>
      </w:r>
      <w:r w:rsidR="009B79D5">
        <w:rPr>
          <w:sz w:val="24"/>
          <w:lang w:val="ru-RU"/>
        </w:rPr>
        <w:t xml:space="preserve">. </w:t>
      </w:r>
    </w:p>
    <w:p w:rsidR="00207CC2" w:rsidRPr="00F5133E" w:rsidRDefault="009B79D5" w:rsidP="00F5133E">
      <w:pPr>
        <w:widowControl w:val="0"/>
        <w:tabs>
          <w:tab w:val="left" w:pos="1387"/>
        </w:tabs>
        <w:autoSpaceDE w:val="0"/>
        <w:autoSpaceDN w:val="0"/>
        <w:spacing w:before="4" w:beforeAutospacing="0" w:after="0" w:afterAutospacing="0" w:line="276" w:lineRule="auto"/>
        <w:ind w:left="253" w:right="246"/>
        <w:jc w:val="both"/>
        <w:rPr>
          <w:sz w:val="24"/>
          <w:lang w:val="ru-RU"/>
        </w:rPr>
      </w:pPr>
      <w:r w:rsidRPr="00F5133E">
        <w:rPr>
          <w:sz w:val="24"/>
          <w:lang w:val="ru-RU"/>
        </w:rPr>
        <w:t>Мероприятия календарного плана основаны на важных событиях, проектной деятельности. Педагоги включают мероприятия календарного плана в ежедневный воспитательный процесс.</w:t>
      </w:r>
    </w:p>
    <w:p w:rsidR="00BD31A0" w:rsidRDefault="00BD31A0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126B" w:rsidRPr="0099356F" w:rsidRDefault="006B126B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6B126B" w:rsidRPr="00D96B7C" w:rsidRDefault="006B126B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31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етском саду работал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кружок естественно-научной направленности «Академия природы» 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В дополнительном образовании задействовано </w:t>
      </w:r>
      <w:r w:rsidR="00E773EB">
        <w:rPr>
          <w:rFonts w:hAnsi="Times New Roman" w:cs="Times New Roman"/>
          <w:color w:val="000000"/>
          <w:sz w:val="24"/>
          <w:szCs w:val="24"/>
          <w:lang w:val="ru-RU"/>
        </w:rPr>
        <w:t>85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</w:t>
      </w:r>
      <w:r w:rsidR="008B144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3B36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73EB">
        <w:rPr>
          <w:rFonts w:hAnsi="Times New Roman" w:cs="Times New Roman"/>
          <w:color w:val="000000"/>
          <w:sz w:val="24"/>
          <w:szCs w:val="24"/>
          <w:lang w:val="ru-RU"/>
        </w:rPr>
        <w:t>в возрасте от 5 до 7 лет</w:t>
      </w:r>
      <w:r w:rsidR="00981612">
        <w:rPr>
          <w:rFonts w:hAnsi="Times New Roman" w:cs="Times New Roman"/>
          <w:color w:val="000000"/>
          <w:sz w:val="24"/>
          <w:szCs w:val="24"/>
          <w:lang w:val="ru-RU"/>
        </w:rPr>
        <w:t xml:space="preserve"> с сентября 2021г. реализуются 2 </w:t>
      </w:r>
      <w:r w:rsidR="003B36DC" w:rsidRPr="003B36DC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дополнительные</w:t>
      </w:r>
      <w:r w:rsidR="003B36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общеобразовательные общеразвивающие программы </w:t>
      </w:r>
      <w:r w:rsidR="00981612">
        <w:rPr>
          <w:rFonts w:hAnsi="Times New Roman" w:cs="Times New Roman"/>
          <w:color w:val="000000"/>
          <w:sz w:val="24"/>
          <w:szCs w:val="24"/>
          <w:lang w:val="ru-RU"/>
        </w:rPr>
        <w:t>технической направленности</w:t>
      </w:r>
      <w:r w:rsidR="003B36DC">
        <w:rPr>
          <w:rFonts w:hAnsi="Times New Roman" w:cs="Times New Roman"/>
          <w:color w:val="000000"/>
          <w:sz w:val="24"/>
          <w:szCs w:val="24"/>
          <w:lang w:val="ru-RU"/>
        </w:rPr>
        <w:t xml:space="preserve"> «Юный техник» и «Мультяшки»</w:t>
      </w:r>
      <w:r w:rsidR="009816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96B7C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период закрытия сада на карантин (самоизоляция) обучающие видео и практические задания выставлялись в группу в социальных сетях </w:t>
      </w:r>
      <w:r w:rsidR="00D96B7C">
        <w:rPr>
          <w:rFonts w:hAnsi="Times New Roman" w:cs="Times New Roman"/>
          <w:color w:val="000000"/>
          <w:sz w:val="24"/>
          <w:szCs w:val="24"/>
        </w:rPr>
        <w:t>VK</w:t>
      </w:r>
      <w:r w:rsidR="00D96B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6B" w:rsidRPr="006B126B" w:rsidRDefault="006B126B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A38" w:rsidRPr="008E14C9" w:rsidRDefault="008E14C9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E1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FE46A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уставом </w:t>
      </w:r>
      <w:r w:rsidR="002741A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2741A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управления являются</w:t>
      </w:r>
      <w:r w:rsidR="002741A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</w:t>
      </w:r>
      <w:r w:rsidR="002741AC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2741A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5"/>
        <w:gridCol w:w="6422"/>
      </w:tblGrid>
      <w:tr w:rsidR="001E5A3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8E14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8E14C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1E5A38" w:rsidRPr="005A423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8E14C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8E14C9" w:rsidRDefault="008E14C9">
            <w:pPr>
              <w:rPr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8E14C9">
              <w:rPr>
                <w:lang w:val="ru-RU"/>
              </w:rPr>
              <w:br/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утверждает штатное расписание, отчетные документы организации, осуществляет общее руководство </w:t>
            </w:r>
            <w:r w:rsidR="002741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етским садом</w:t>
            </w:r>
          </w:p>
        </w:tc>
      </w:tr>
      <w:tr w:rsidR="001E5A3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2741AC" w:rsidRDefault="002741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8E14C9">
              <w:rPr>
                <w:rFonts w:hAnsi="Times New Roman" w:cs="Times New Roman"/>
                <w:color w:val="000000"/>
                <w:sz w:val="24"/>
                <w:szCs w:val="24"/>
              </w:rPr>
              <w:t>овет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8E14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1E5A38" w:rsidRDefault="008E14C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1E5A38" w:rsidRDefault="008E14C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1E5A38" w:rsidRDefault="008E14C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E5A3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8E14C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8E14C9" w:rsidRDefault="008E14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8E14C9">
              <w:rPr>
                <w:lang w:val="ru-RU"/>
              </w:rPr>
              <w:br/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2741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етского сада, в том числе рассматривает</w:t>
            </w:r>
            <w:r w:rsidRPr="008E14C9">
              <w:rPr>
                <w:lang w:val="ru-RU"/>
              </w:rPr>
              <w:br/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1E5A38" w:rsidRDefault="008E14C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1E5A38" w:rsidRDefault="008E14C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1E5A38" w:rsidRDefault="008E14C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1E5A38" w:rsidRPr="008E14C9" w:rsidRDefault="008E14C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1E5A38" w:rsidRDefault="008E14C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1E5A38" w:rsidRPr="008E14C9" w:rsidRDefault="008E14C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1E5A38" w:rsidRPr="008E14C9" w:rsidRDefault="008E14C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1E5A38" w:rsidRDefault="008E14C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1E5A38" w:rsidRPr="005A423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Default="008E14C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38" w:rsidRPr="008E14C9" w:rsidRDefault="008E14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8E14C9">
              <w:rPr>
                <w:lang w:val="ru-RU"/>
              </w:rPr>
              <w:br/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1E5A38" w:rsidRPr="008E14C9" w:rsidRDefault="008E14C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E5A38" w:rsidRPr="008E14C9" w:rsidRDefault="008E14C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1E5A38" w:rsidRPr="008E14C9" w:rsidRDefault="008E14C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1E5A38" w:rsidRPr="008E14C9" w:rsidRDefault="008E14C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2741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</w:t>
      </w:r>
      <w:r w:rsidR="002741A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сада. В</w:t>
      </w:r>
      <w:r w:rsidR="001035A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</w:t>
      </w:r>
      <w:r w:rsidR="001035A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</w:t>
      </w:r>
      <w:r w:rsidR="002741A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етским садом </w:t>
      </w:r>
      <w:r w:rsidR="001035A9">
        <w:rPr>
          <w:rFonts w:hAnsi="Times New Roman" w:cs="Times New Roman"/>
          <w:color w:val="000000"/>
          <w:sz w:val="24"/>
          <w:szCs w:val="24"/>
          <w:lang w:val="ru-RU"/>
        </w:rPr>
        <w:t>использовали элементы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элементы электронного документооборота. Это упростило работу организации во время дистанционного функционирования. Дополнительно расширили</w:t>
      </w:r>
      <w:r w:rsidR="003E67F0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функции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по контролю за качеством образования</w:t>
      </w:r>
      <w:r w:rsidR="001035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</w:t>
      </w:r>
      <w:r w:rsidR="001035A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управления </w:t>
      </w:r>
      <w:r w:rsidR="003E67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B126B" w:rsidRPr="0099356F" w:rsidRDefault="006B126B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93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6B126B" w:rsidRDefault="006B126B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>
        <w:rPr>
          <w:rFonts w:hAnsi="Times New Roman" w:cs="Times New Roman"/>
          <w:color w:val="000000"/>
          <w:sz w:val="24"/>
          <w:szCs w:val="24"/>
        </w:rPr>
        <w:t>Формы проведения диагностики:</w:t>
      </w:r>
    </w:p>
    <w:p w:rsidR="006B126B" w:rsidRPr="0099356F" w:rsidRDefault="006B126B" w:rsidP="00FC2BE6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6B126B" w:rsidRDefault="006B126B" w:rsidP="00FC2BE6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 срезы;</w:t>
      </w:r>
    </w:p>
    <w:p w:rsidR="006B126B" w:rsidRDefault="006B126B" w:rsidP="00FC2BE6">
      <w:pPr>
        <w:numPr>
          <w:ilvl w:val="0"/>
          <w:numId w:val="18"/>
        </w:numPr>
        <w:spacing w:before="0" w:beforeAutospacing="0" w:after="0" w:afterAutospacing="0"/>
        <w:ind w:left="780" w:right="180" w:firstLine="7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6B126B" w:rsidRPr="0099356F" w:rsidRDefault="00D64ED5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4ED5">
        <w:rPr>
          <w:rFonts w:hAnsi="Times New Roman" w:cs="Times New Roman"/>
          <w:color w:val="000000"/>
          <w:sz w:val="24"/>
          <w:szCs w:val="24"/>
          <w:lang w:val="ru-RU"/>
        </w:rPr>
        <w:t xml:space="preserve">    Два раза в год (сентябрь, май)  с целью оптимизации образовательного  процесса в дошкольном учреждении проводится педагогическая  диагностика  во всех группах (автор  Верещагина Н.В.).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2059"/>
        <w:gridCol w:w="804"/>
        <w:gridCol w:w="906"/>
        <w:gridCol w:w="644"/>
        <w:gridCol w:w="702"/>
        <w:gridCol w:w="659"/>
        <w:gridCol w:w="697"/>
        <w:gridCol w:w="960"/>
        <w:gridCol w:w="1143"/>
        <w:gridCol w:w="915"/>
        <w:gridCol w:w="859"/>
      </w:tblGrid>
      <w:tr w:rsidR="005035D7" w:rsidRPr="005A423F" w:rsidTr="005035D7">
        <w:trPr>
          <w:trHeight w:val="983"/>
          <w:jc w:val="center"/>
        </w:trPr>
        <w:tc>
          <w:tcPr>
            <w:tcW w:w="2059" w:type="dxa"/>
          </w:tcPr>
          <w:p w:rsidR="005035D7" w:rsidRPr="005035D7" w:rsidRDefault="005035D7" w:rsidP="005035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1710" w:type="dxa"/>
            <w:gridSpan w:val="2"/>
          </w:tcPr>
          <w:p w:rsidR="005035D7" w:rsidRPr="005035D7" w:rsidRDefault="005035D7" w:rsidP="005035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1346" w:type="dxa"/>
            <w:gridSpan w:val="2"/>
          </w:tcPr>
          <w:p w:rsidR="005035D7" w:rsidRPr="005035D7" w:rsidRDefault="005035D7" w:rsidP="005035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356" w:type="dxa"/>
            <w:gridSpan w:val="2"/>
          </w:tcPr>
          <w:p w:rsidR="005035D7" w:rsidRPr="005035D7" w:rsidRDefault="005035D7" w:rsidP="005035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2103" w:type="dxa"/>
            <w:gridSpan w:val="2"/>
          </w:tcPr>
          <w:p w:rsidR="005035D7" w:rsidRPr="005035D7" w:rsidRDefault="005035D7" w:rsidP="005035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774" w:type="dxa"/>
            <w:gridSpan w:val="2"/>
            <w:vMerge w:val="restart"/>
          </w:tcPr>
          <w:p w:rsidR="005035D7" w:rsidRPr="005035D7" w:rsidRDefault="005035D7" w:rsidP="005035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результат по ДОУ (в баллах среднее значение)</w:t>
            </w:r>
          </w:p>
        </w:tc>
      </w:tr>
      <w:tr w:rsidR="005035D7" w:rsidRPr="005A423F" w:rsidTr="005035D7">
        <w:trPr>
          <w:jc w:val="center"/>
        </w:trPr>
        <w:tc>
          <w:tcPr>
            <w:tcW w:w="8574" w:type="dxa"/>
            <w:gridSpan w:val="9"/>
          </w:tcPr>
          <w:p w:rsidR="005035D7" w:rsidRPr="005035D7" w:rsidRDefault="005035D7" w:rsidP="005035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 по группе в баллах (среднее значение)</w:t>
            </w:r>
          </w:p>
        </w:tc>
        <w:tc>
          <w:tcPr>
            <w:tcW w:w="1774" w:type="dxa"/>
            <w:gridSpan w:val="2"/>
            <w:vMerge/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035D7" w:rsidRPr="005035D7" w:rsidTr="005035D7">
        <w:trPr>
          <w:jc w:val="center"/>
        </w:trPr>
        <w:tc>
          <w:tcPr>
            <w:tcW w:w="2059" w:type="dxa"/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К.г.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К.г.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К.г.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К.г.</w:t>
            </w:r>
          </w:p>
        </w:tc>
      </w:tr>
      <w:tr w:rsidR="005035D7" w:rsidRPr="005035D7" w:rsidTr="005035D7">
        <w:trPr>
          <w:jc w:val="center"/>
        </w:trPr>
        <w:tc>
          <w:tcPr>
            <w:tcW w:w="2059" w:type="dxa"/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</w:p>
        </w:tc>
      </w:tr>
      <w:tr w:rsidR="005035D7" w:rsidRPr="005035D7" w:rsidTr="005035D7">
        <w:trPr>
          <w:jc w:val="center"/>
        </w:trPr>
        <w:tc>
          <w:tcPr>
            <w:tcW w:w="2059" w:type="dxa"/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5035D7" w:rsidRPr="005035D7" w:rsidTr="005035D7">
        <w:trPr>
          <w:jc w:val="center"/>
        </w:trPr>
        <w:tc>
          <w:tcPr>
            <w:tcW w:w="2059" w:type="dxa"/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5035D7" w:rsidRPr="005035D7" w:rsidTr="005035D7">
        <w:trPr>
          <w:jc w:val="center"/>
        </w:trPr>
        <w:tc>
          <w:tcPr>
            <w:tcW w:w="2059" w:type="dxa"/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5035D7" w:rsidRPr="00D45BCC" w:rsidTr="005035D7">
        <w:trPr>
          <w:jc w:val="center"/>
        </w:trPr>
        <w:tc>
          <w:tcPr>
            <w:tcW w:w="2059" w:type="dxa"/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</w:tbl>
    <w:p w:rsidR="00087E41" w:rsidRPr="005035D7" w:rsidRDefault="006B126B" w:rsidP="005035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FE46A8" w:rsidRPr="005035D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E55C5D" w:rsidRDefault="00E55C5D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C5D">
        <w:rPr>
          <w:rFonts w:hAnsi="Times New Roman" w:cs="Times New Roman"/>
          <w:color w:val="000000"/>
          <w:sz w:val="24"/>
          <w:szCs w:val="24"/>
          <w:lang w:val="ru-RU"/>
        </w:rPr>
        <w:t>Мероприятия с детьми на уровне ДОУ и на муниципальном уровне</w:t>
      </w:r>
      <w:r w:rsidR="003E67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87E41" w:rsidRPr="00E55C5D" w:rsidRDefault="00087E41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этап регионального конкурса Пошехонского МР «ГТО глазами детей», приуроченного к 90-летию создания Всесоюзного комплекса ГТО -   5 участников. </w:t>
      </w:r>
      <w:r w:rsidRPr="00087E41">
        <w:rPr>
          <w:rFonts w:ascii="Times New Roman" w:hAnsi="Times New Roman" w:cs="Times New Roman"/>
          <w:sz w:val="24"/>
          <w:szCs w:val="24"/>
        </w:rPr>
        <w:t xml:space="preserve">Приказ № 197 от 26.04.2021г. </w:t>
      </w: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7E41">
        <w:rPr>
          <w:rFonts w:ascii="Times New Roman" w:hAnsi="Times New Roman" w:cs="Times New Roman"/>
          <w:sz w:val="24"/>
          <w:szCs w:val="24"/>
          <w:lang w:val="ru-RU"/>
        </w:rPr>
        <w:t>Районный онлайн-флешмоб «Детство – это лето!» для детей дошкольного возраста – 30 участников</w:t>
      </w: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Районные детские Рождественские образовательные чтения среди обучающихся дошкольных и общеобразовательных учреждений – 1 участник </w:t>
      </w:r>
      <w:r w:rsidRPr="00087E41">
        <w:rPr>
          <w:rFonts w:ascii="Times New Roman" w:hAnsi="Times New Roman" w:cs="Times New Roman"/>
          <w:sz w:val="24"/>
          <w:szCs w:val="24"/>
        </w:rPr>
        <w:t>I</w:t>
      </w: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 место. </w:t>
      </w:r>
      <w:r w:rsidRPr="00087E41">
        <w:rPr>
          <w:rFonts w:ascii="Times New Roman" w:hAnsi="Times New Roman" w:cs="Times New Roman"/>
          <w:sz w:val="24"/>
          <w:szCs w:val="24"/>
        </w:rPr>
        <w:t>Приказ №119 от 09.03.2021г.</w:t>
      </w: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Конкурс театрального искусства «Верю» районного фестиваля детского и юношеского художественного творчества «Золотая лесенка» - 1 участник </w:t>
      </w:r>
      <w:r w:rsidRPr="00087E41">
        <w:rPr>
          <w:rFonts w:ascii="Times New Roman" w:hAnsi="Times New Roman" w:cs="Times New Roman"/>
          <w:sz w:val="24"/>
          <w:szCs w:val="24"/>
        </w:rPr>
        <w:t>II</w:t>
      </w: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 место. </w:t>
      </w:r>
      <w:r w:rsidRPr="00087E41">
        <w:rPr>
          <w:rFonts w:ascii="Times New Roman" w:hAnsi="Times New Roman" w:cs="Times New Roman"/>
          <w:sz w:val="24"/>
          <w:szCs w:val="24"/>
        </w:rPr>
        <w:t>Приказ №127 от 11.03.2021г.</w:t>
      </w: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087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Конкурс декоративно-прикладного творчества «Пошехонский сувенир» районного фестиваля детского и юношеского художественного творчества «Золотая лесенка» - 1 участник </w:t>
      </w:r>
      <w:r w:rsidRPr="00087E41">
        <w:rPr>
          <w:rFonts w:ascii="Times New Roman" w:hAnsi="Times New Roman" w:cs="Times New Roman"/>
          <w:sz w:val="24"/>
          <w:szCs w:val="24"/>
        </w:rPr>
        <w:t>I</w:t>
      </w: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 место. </w:t>
      </w:r>
      <w:r w:rsidRPr="00087E41">
        <w:rPr>
          <w:rFonts w:ascii="Times New Roman" w:hAnsi="Times New Roman" w:cs="Times New Roman"/>
          <w:sz w:val="24"/>
          <w:szCs w:val="24"/>
        </w:rPr>
        <w:t>Приказ №128 от 11.03.2021г.</w:t>
      </w: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Конкурс изобразительного творчества «Мой дом. Мой город. Моя страна» районного фестиваля детского и юношеского художественного творчества «Золотая лесенка» - 1 участник </w:t>
      </w:r>
      <w:r w:rsidRPr="00087E41">
        <w:rPr>
          <w:rFonts w:ascii="Times New Roman" w:hAnsi="Times New Roman" w:cs="Times New Roman"/>
          <w:sz w:val="24"/>
          <w:szCs w:val="24"/>
        </w:rPr>
        <w:t>III</w:t>
      </w: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 место. </w:t>
      </w:r>
      <w:r w:rsidRPr="00087E41">
        <w:rPr>
          <w:rFonts w:ascii="Times New Roman" w:hAnsi="Times New Roman" w:cs="Times New Roman"/>
          <w:sz w:val="24"/>
          <w:szCs w:val="24"/>
        </w:rPr>
        <w:t>Приказ №131 от 11.03.2021г.</w:t>
      </w: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7E41">
        <w:rPr>
          <w:rFonts w:ascii="Times New Roman" w:hAnsi="Times New Roman" w:cs="Times New Roman"/>
          <w:sz w:val="24"/>
          <w:szCs w:val="24"/>
        </w:rPr>
        <w:t>XVII</w:t>
      </w: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Международного конкурса детского творчества «Красота Божьего мира» - 3 участника</w:t>
      </w: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Районный конкурс «Лучшие практики дополнительного образования детей» - 2 участника. </w:t>
      </w:r>
      <w:r w:rsidRPr="00087E41">
        <w:rPr>
          <w:rFonts w:ascii="Times New Roman" w:hAnsi="Times New Roman" w:cs="Times New Roman"/>
          <w:sz w:val="24"/>
          <w:szCs w:val="24"/>
        </w:rPr>
        <w:t>Приказ №485 от 24.11.2021г.</w:t>
      </w: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7E41">
        <w:rPr>
          <w:rFonts w:ascii="Times New Roman" w:hAnsi="Times New Roman" w:cs="Times New Roman"/>
          <w:sz w:val="24"/>
          <w:szCs w:val="24"/>
          <w:lang w:val="ru-RU"/>
        </w:rPr>
        <w:t>Районная интеллектуальная игра для детей дошкольного возраста «Умники и умницы» - команда 2 место, приказ №494 от 29.11.2021г.</w:t>
      </w:r>
    </w:p>
    <w:p w:rsidR="00087E41" w:rsidRPr="00087E41" w:rsidRDefault="00087E41" w:rsidP="00087E41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 Детский природоохранный конкурс-выставка новогодних елей (новогодних украшений) «Живи, ёлочка!» - 1 участник </w:t>
      </w:r>
      <w:r w:rsidRPr="00087E41">
        <w:rPr>
          <w:rFonts w:ascii="Times New Roman" w:hAnsi="Times New Roman" w:cs="Times New Roman"/>
          <w:sz w:val="24"/>
          <w:szCs w:val="24"/>
        </w:rPr>
        <w:t>I</w:t>
      </w: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 место,  1 участник </w:t>
      </w:r>
      <w:r w:rsidRPr="00087E41">
        <w:rPr>
          <w:rFonts w:ascii="Times New Roman" w:hAnsi="Times New Roman" w:cs="Times New Roman"/>
          <w:sz w:val="24"/>
          <w:szCs w:val="24"/>
        </w:rPr>
        <w:t>II</w:t>
      </w:r>
      <w:r w:rsidRPr="00087E41">
        <w:rPr>
          <w:rFonts w:ascii="Times New Roman" w:hAnsi="Times New Roman" w:cs="Times New Roman"/>
          <w:sz w:val="24"/>
          <w:szCs w:val="24"/>
          <w:lang w:val="ru-RU"/>
        </w:rPr>
        <w:t xml:space="preserve"> место. </w:t>
      </w:r>
      <w:r w:rsidRPr="00087E41">
        <w:rPr>
          <w:rFonts w:ascii="Times New Roman" w:hAnsi="Times New Roman" w:cs="Times New Roman"/>
          <w:sz w:val="24"/>
          <w:szCs w:val="24"/>
        </w:rPr>
        <w:t>Приказ №562 от 30.12.2021г.</w:t>
      </w:r>
    </w:p>
    <w:p w:rsidR="006B126B" w:rsidRPr="0099356F" w:rsidRDefault="006B126B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93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6B126B" w:rsidRPr="0099356F" w:rsidRDefault="006B126B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образовательного процесса в </w:t>
      </w:r>
      <w:r w:rsidR="003E67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6B126B" w:rsidRPr="0099356F" w:rsidRDefault="006B126B" w:rsidP="009E3DB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6B126B" w:rsidRPr="0099356F" w:rsidRDefault="009E3DB8" w:rsidP="009E3DB8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6B126B" w:rsidRPr="0099356F" w:rsidRDefault="009E3DB8" w:rsidP="009E3DB8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6B126B" w:rsidRPr="009E3DB8" w:rsidRDefault="006B126B" w:rsidP="009E3DB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r w:rsidRPr="009E3DB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занятий соответствует СанПиН 1.</w:t>
      </w:r>
      <w:r w:rsidR="001778D6" w:rsidRPr="009E3DB8">
        <w:rPr>
          <w:rFonts w:hAnsi="Times New Roman" w:cs="Times New Roman"/>
          <w:color w:val="000000"/>
          <w:sz w:val="24"/>
          <w:szCs w:val="24"/>
          <w:lang w:val="ru-RU"/>
        </w:rPr>
        <w:t>2.3685-20</w:t>
      </w:r>
      <w:r w:rsidRPr="009E3DB8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составляет:</w:t>
      </w:r>
    </w:p>
    <w:p w:rsidR="006B126B" w:rsidRPr="0099356F" w:rsidRDefault="006B126B" w:rsidP="00FC2BE6">
      <w:pPr>
        <w:numPr>
          <w:ilvl w:val="0"/>
          <w:numId w:val="20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6B126B" w:rsidRPr="0099356F" w:rsidRDefault="006B126B" w:rsidP="00FC2BE6">
      <w:pPr>
        <w:numPr>
          <w:ilvl w:val="0"/>
          <w:numId w:val="20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с детьми от 3 до 4 лет – до 15 мин;</w:t>
      </w:r>
    </w:p>
    <w:p w:rsidR="006B126B" w:rsidRPr="0099356F" w:rsidRDefault="006B126B" w:rsidP="00FC2BE6">
      <w:pPr>
        <w:numPr>
          <w:ilvl w:val="0"/>
          <w:numId w:val="20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с детьми от 4 до 5 лет – до 20 мин;</w:t>
      </w:r>
    </w:p>
    <w:p w:rsidR="006B126B" w:rsidRPr="0099356F" w:rsidRDefault="006B126B" w:rsidP="00FC2BE6">
      <w:pPr>
        <w:numPr>
          <w:ilvl w:val="0"/>
          <w:numId w:val="20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с детьми от 5 до 6 лет – до 25 мин;</w:t>
      </w:r>
    </w:p>
    <w:p w:rsidR="006B126B" w:rsidRPr="0099356F" w:rsidRDefault="006B126B" w:rsidP="00FC2BE6">
      <w:pPr>
        <w:numPr>
          <w:ilvl w:val="0"/>
          <w:numId w:val="20"/>
        </w:numPr>
        <w:spacing w:before="0" w:beforeAutospacing="0" w:after="0" w:afterAutospacing="0"/>
        <w:ind w:left="780" w:right="18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с детьми от 6 до 7 лет – до 30 мин.</w:t>
      </w:r>
    </w:p>
    <w:p w:rsidR="006B126B" w:rsidRPr="0099356F" w:rsidRDefault="006B126B" w:rsidP="009E3DB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6B126B" w:rsidRPr="0099356F" w:rsidRDefault="006B126B" w:rsidP="009E3DB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B126B" w:rsidRPr="0099356F" w:rsidRDefault="006B126B" w:rsidP="009E3DB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коронавирусной инфекции, администрация </w:t>
      </w:r>
      <w:r w:rsidR="003E67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1778D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продолжала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78D6">
        <w:rPr>
          <w:rFonts w:hAnsi="Times New Roman" w:cs="Times New Roman"/>
          <w:color w:val="000000"/>
          <w:sz w:val="24"/>
          <w:szCs w:val="24"/>
          <w:lang w:val="ru-RU"/>
        </w:rPr>
        <w:t>вводить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в 202</w:t>
      </w:r>
      <w:r w:rsidR="001778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дополнительные ограничительные и профилактические меры в соответствии с СП 3.1/2.4.3598-20:</w:t>
      </w:r>
    </w:p>
    <w:p w:rsidR="006B126B" w:rsidRPr="0099356F" w:rsidRDefault="009E3DB8" w:rsidP="009E3DB8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6B126B" w:rsidRPr="0099356F" w:rsidRDefault="009E3DB8" w:rsidP="009E3DB8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6B126B" w:rsidRPr="0099356F" w:rsidRDefault="009E3DB8" w:rsidP="009E3DB8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6B126B" w:rsidRPr="0099356F" w:rsidRDefault="009E3DB8" w:rsidP="009E3DB8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6B126B" w:rsidRPr="0099356F" w:rsidRDefault="009E3DB8" w:rsidP="009E3DB8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</w:t>
      </w:r>
      <w:r w:rsidR="006B126B">
        <w:rPr>
          <w:rFonts w:hAnsi="Times New Roman" w:cs="Times New Roman"/>
          <w:color w:val="000000"/>
          <w:sz w:val="24"/>
          <w:szCs w:val="24"/>
          <w:lang w:val="ru-RU"/>
        </w:rPr>
        <w:t>, спальных комнатах, раздевалках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126B" w:rsidRPr="0099356F" w:rsidRDefault="009E3DB8" w:rsidP="009E3DB8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6B126B" w:rsidRPr="0099356F" w:rsidRDefault="009E3DB8" w:rsidP="009E3DB8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6B126B" w:rsidRPr="006B126B" w:rsidRDefault="009E3DB8" w:rsidP="009E3DB8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="006B126B">
        <w:rPr>
          <w:rFonts w:hAnsi="Times New Roman" w:cs="Times New Roman"/>
          <w:color w:val="000000"/>
          <w:sz w:val="24"/>
          <w:szCs w:val="24"/>
        </w:rPr>
        <w:t>COVID</w:t>
      </w:r>
      <w:r w:rsidR="006B126B" w:rsidRPr="0099356F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E1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FE46A8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67F0">
        <w:rPr>
          <w:rFonts w:hAnsi="Times New Roman" w:cs="Times New Roman"/>
          <w:color w:val="000000"/>
          <w:sz w:val="24"/>
          <w:szCs w:val="24"/>
          <w:lang w:val="ru-RU"/>
        </w:rPr>
        <w:t>человек (с совместителями)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коллектив </w:t>
      </w:r>
      <w:r w:rsidR="003E67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</w:t>
      </w:r>
      <w:r w:rsidR="003E67F0">
        <w:rPr>
          <w:rFonts w:hAnsi="Times New Roman" w:cs="Times New Roman"/>
          <w:color w:val="000000"/>
          <w:sz w:val="24"/>
          <w:szCs w:val="24"/>
          <w:lang w:val="ru-RU"/>
        </w:rPr>
        <w:t xml:space="preserve"> (с совместителями)</w:t>
      </w:r>
      <w:r w:rsidR="003E67F0" w:rsidRPr="008E14C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>С сентября 2021г в штат введена должность учителя-логопеда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46A8">
        <w:rPr>
          <w:rFonts w:hAnsi="Times New Roman" w:cs="Times New Roman"/>
          <w:color w:val="000000"/>
          <w:sz w:val="24"/>
          <w:szCs w:val="24"/>
          <w:lang w:val="ru-RU"/>
        </w:rPr>
        <w:t xml:space="preserve"> К сожалению, во 2 полугодии не было 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>педагога-психолога</w:t>
      </w:r>
      <w:r w:rsidR="00FE46A8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="00FE46A8">
        <w:rPr>
          <w:rFonts w:hAnsi="Times New Roman" w:cs="Times New Roman"/>
          <w:color w:val="000000"/>
          <w:sz w:val="24"/>
          <w:szCs w:val="24"/>
          <w:lang w:val="ru-RU"/>
        </w:rPr>
        <w:t xml:space="preserve">г. необходимо найти такого специалиста. </w:t>
      </w:r>
    </w:p>
    <w:p w:rsidR="001E5A38" w:rsidRPr="00BE318C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E318C">
        <w:rPr>
          <w:rFonts w:hAnsi="Times New Roman" w:cs="Times New Roman"/>
          <w:b/>
          <w:color w:val="000000"/>
          <w:sz w:val="24"/>
          <w:szCs w:val="24"/>
          <w:lang w:val="ru-RU"/>
        </w:rPr>
        <w:t>Соотношение воспитанников, приходящихся на 1 взрослого:</w:t>
      </w:r>
      <w:r w:rsidR="00DE1B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7,1 чел.</w:t>
      </w:r>
    </w:p>
    <w:p w:rsidR="001E5A38" w:rsidRPr="00D04905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год 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>1 воспитатель прошёл аттестацию и подтвердил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49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905">
        <w:rPr>
          <w:rFonts w:hAnsi="Times New Roman" w:cs="Times New Roman"/>
          <w:color w:val="000000"/>
          <w:sz w:val="24"/>
          <w:szCs w:val="24"/>
          <w:lang w:val="ru-RU"/>
        </w:rPr>
        <w:t>первую квалификационную категорию</w:t>
      </w:r>
      <w:r w:rsidR="00D049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049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C6A71" w:rsidRPr="00EC6A71" w:rsidRDefault="008E14C9" w:rsidP="00EC6A71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 w:rsidR="00EC6A71">
        <w:rPr>
          <w:rFonts w:hAnsi="Times New Roman" w:cs="Times New Roman"/>
          <w:color w:val="000000"/>
          <w:sz w:val="24"/>
          <w:szCs w:val="24"/>
          <w:lang w:val="ru-RU"/>
        </w:rPr>
        <w:t>на базе ИРО</w:t>
      </w:r>
      <w:r w:rsidR="00D049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</w:t>
      </w:r>
      <w:r w:rsidR="00D049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18C">
        <w:rPr>
          <w:rFonts w:hAnsi="Times New Roman" w:cs="Times New Roman"/>
          <w:color w:val="000000"/>
          <w:sz w:val="24"/>
          <w:szCs w:val="24"/>
          <w:lang w:val="ru-RU"/>
        </w:rPr>
        <w:t>педагога.</w:t>
      </w:r>
      <w:r w:rsidR="00EC6A71" w:rsidRPr="00EC6A71">
        <w:rPr>
          <w:rFonts w:ascii="Times New Roman" w:hAnsi="Times New Roman" w:cs="Times New Roman"/>
          <w:lang w:val="ru-RU"/>
        </w:rPr>
        <w:t xml:space="preserve"> «Конструирование дидактических игр в </w:t>
      </w:r>
      <w:r w:rsidR="00EC6A71" w:rsidRPr="00EC6A7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ПО </w:t>
      </w:r>
      <w:r w:rsidR="00EC6A71" w:rsidRPr="00C0556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ActivIn</w:t>
      </w:r>
      <w:r w:rsidR="00EC6A7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spire</w:t>
      </w:r>
      <w:r w:rsidR="00EC6A71" w:rsidRPr="00EC6A7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для интерактивных досок и панелей» </w:t>
      </w:r>
    </w:p>
    <w:p w:rsidR="00D04905" w:rsidRDefault="00EC6A71" w:rsidP="00EC6A7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Младший</w:t>
      </w:r>
      <w:r w:rsidR="00D049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="00D049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6F28">
        <w:rPr>
          <w:rFonts w:ascii="Times New Roman" w:hAnsi="Times New Roman"/>
          <w:sz w:val="24"/>
          <w:szCs w:val="24"/>
          <w:lang w:val="ru-RU"/>
        </w:rPr>
        <w:t>обучается в Рыбинском педагогическом колледже на заочном отделении.</w:t>
      </w:r>
    </w:p>
    <w:p w:rsidR="00B36F28" w:rsidRDefault="00B36F28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6F28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кадрового педагогического состава работников ДОУ в сравнении за 2 года</w:t>
      </w:r>
    </w:p>
    <w:tbl>
      <w:tblPr>
        <w:tblW w:w="10746" w:type="dxa"/>
        <w:tblInd w:w="-1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1276"/>
        <w:gridCol w:w="850"/>
        <w:gridCol w:w="849"/>
        <w:gridCol w:w="1278"/>
        <w:gridCol w:w="993"/>
        <w:gridCol w:w="680"/>
        <w:gridCol w:w="851"/>
        <w:gridCol w:w="738"/>
        <w:gridCol w:w="821"/>
        <w:gridCol w:w="709"/>
      </w:tblGrid>
      <w:tr w:rsidR="005035D7" w:rsidRPr="005035D7" w:rsidTr="005035D7"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tabs>
                <w:tab w:val="left" w:pos="628"/>
              </w:tabs>
              <w:ind w:left="283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jc w:val="center"/>
            </w:pPr>
            <w:r w:rsidRPr="005035D7">
              <w:rPr>
                <w:rFonts w:cs="Times New Roman"/>
              </w:rPr>
              <w:t>Образование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jc w:val="center"/>
            </w:pPr>
            <w:r w:rsidRPr="005035D7">
              <w:rPr>
                <w:rFonts w:cs="Times New Roman"/>
              </w:rPr>
              <w:t>Уровеньквалификации</w:t>
            </w:r>
          </w:p>
        </w:tc>
        <w:tc>
          <w:tcPr>
            <w:tcW w:w="2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jc w:val="center"/>
            </w:pPr>
            <w:r w:rsidRPr="005035D7">
              <w:rPr>
                <w:rFonts w:cs="Times New Roman"/>
              </w:rPr>
              <w:t>Стажевыепоказатели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jc w:val="center"/>
            </w:pPr>
            <w:r w:rsidRPr="005035D7">
              <w:rPr>
                <w:rFonts w:cs="Times New Roman"/>
              </w:rPr>
              <w:t>Возрастныепоказатели</w:t>
            </w:r>
          </w:p>
        </w:tc>
      </w:tr>
      <w:tr w:rsidR="005035D7" w:rsidRPr="005035D7" w:rsidTr="005035D7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widowControl w:val="0"/>
              <w:rPr>
                <w:rFonts w:ascii="Times New Roman" w:eastAsia="Andale Sans UI" w:hAnsi="Times New Roman" w:cs="Tahom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среднеепрофессиональное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высшая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первая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соотв. занимаемойдолжности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до 5 лет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от 5 до 15 лет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свыше15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до 30 лет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от 30 до 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старше55</w:t>
            </w:r>
          </w:p>
        </w:tc>
      </w:tr>
      <w:tr w:rsidR="005035D7" w:rsidRPr="005035D7" w:rsidTr="005035D7"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</w:pPr>
            <w:r w:rsidRPr="005035D7">
              <w:rPr>
                <w:rFonts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-</w:t>
            </w:r>
          </w:p>
        </w:tc>
      </w:tr>
      <w:tr w:rsidR="005035D7" w:rsidRPr="005035D7" w:rsidTr="005035D7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widowControl w:val="0"/>
              <w:rPr>
                <w:rFonts w:ascii="Times New Roman" w:eastAsia="Andale Sans UI" w:hAnsi="Times New Roman" w:cs="Tahom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40%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60%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40%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20%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60%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20%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20%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80%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-</w:t>
            </w:r>
          </w:p>
        </w:tc>
      </w:tr>
      <w:tr w:rsidR="005035D7" w:rsidRPr="005035D7" w:rsidTr="005035D7"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widowControl w:val="0"/>
              <w:rPr>
                <w:rFonts w:ascii="Times New Roman" w:eastAsia="Andale Sans UI" w:hAnsi="Times New Roman" w:cs="Tahoma"/>
                <w:sz w:val="24"/>
                <w:lang w:val="ru-RU"/>
              </w:rPr>
            </w:pPr>
            <w:r w:rsidRPr="005035D7">
              <w:rPr>
                <w:rFonts w:ascii="Times New Roman" w:eastAsia="Andale Sans UI" w:hAnsi="Times New Roman" w:cs="Tahoma"/>
                <w:sz w:val="24"/>
                <w:lang w:val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-</w:t>
            </w:r>
          </w:p>
        </w:tc>
      </w:tr>
      <w:tr w:rsidR="005035D7" w:rsidTr="005035D7"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widowControl w:val="0"/>
              <w:rPr>
                <w:rFonts w:ascii="Times New Roman" w:eastAsia="Andale Sans UI" w:hAnsi="Times New Roman" w:cs="Tahom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66,6%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33,4%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50%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33,4%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50%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16,6%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D7" w:rsidRPr="005035D7" w:rsidRDefault="005035D7" w:rsidP="005035D7">
            <w:pPr>
              <w:pStyle w:val="Standard"/>
              <w:rPr>
                <w:lang w:val="ru-RU"/>
              </w:rPr>
            </w:pPr>
            <w:r w:rsidRPr="005035D7">
              <w:rPr>
                <w:lang w:val="ru-RU"/>
              </w:rPr>
              <w:t>-</w:t>
            </w:r>
          </w:p>
        </w:tc>
      </w:tr>
    </w:tbl>
    <w:p w:rsidR="005035D7" w:rsidRDefault="005035D7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A38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="00016C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16C7D">
        <w:rPr>
          <w:rFonts w:hAnsi="Times New Roman" w:cs="Times New Roman"/>
          <w:color w:val="000000"/>
          <w:sz w:val="24"/>
          <w:szCs w:val="24"/>
          <w:lang w:val="ru-RU"/>
        </w:rPr>
        <w:t>Семинары , семинары-практикумы, совещания проходили в онлайн-режиме: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Онлайн-семинар «Позитивная социализация как цель и результат дошкольного образования»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 xml:space="preserve">Семинар-практикум «Инклюзивные подходы в обучении и воспитании детей ОВЗ в условиях разновозрастной группы детского сада». Выступление </w:t>
      </w:r>
      <w:r w:rsidRPr="004A45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Назаровой С.А. «Экспериментирование с детьми ОВЗ в рамках реализации программы «</w:t>
      </w:r>
      <w:r w:rsidRPr="004A4519">
        <w:rPr>
          <w:rFonts w:ascii="Times New Roman" w:hAnsi="Times New Roman" w:cs="Times New Roman"/>
          <w:sz w:val="24"/>
          <w:szCs w:val="24"/>
        </w:rPr>
        <w:t>STEM</w:t>
      </w:r>
      <w:r w:rsidRPr="004A4519">
        <w:rPr>
          <w:rFonts w:ascii="Times New Roman" w:hAnsi="Times New Roman" w:cs="Times New Roman"/>
          <w:sz w:val="24"/>
          <w:szCs w:val="24"/>
          <w:lang w:val="ru-RU"/>
        </w:rPr>
        <w:t>-образование детей дошкольного и младшего школьного возраста», ДС №2 «Рябинка»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Семинар-совещание «Профилактика агрессивного поведения детей дошкольного возраста», Департамент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Семинар «Реализация дополнительных общеобразовательных общеразвивающих  программ художественной и социально-гуманитарной направленности», ЦДТ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РМО «Организация работы с родителями детей с ОВЗ дошкольного возраста», ДС №8 «Сказка»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Семинар для участников ПОС «Индивидуальный план профессионального развития – стратегия непрерывного профессионального образования»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Семинар-практикум «Организация развивающей среды в сопровождении детей с ОВЗ»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Семинар-практикум «Решение задач духовно-нравственного воспитания обучающихся через реализацию программ дополнительного образования», ДС №7 «Улыбка»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Творческая мастерская для педагогов дошкольного образования «Социализация детей дошкольного возраста. Психологический тренинг на развитие эмоций в общении «Мир эмоций», ДС №7 «Улыбка»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Круглый стол для педагогов дополнительного образования «Обновления содержания дополнительных общеобразовательных общеразвивающих программ: реализация ДООП в сетевой форме; интеграция общего и дополнительного образования; разработка разноуровневых и модульных ДОП»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Семинар для руководителей, ответственных за методическую работу в дошкольных образовательных организациях «Современные требования к организации воспитательно-образовательной работы в ДОУ (2021-2022 уч.год)». Выступление Журавлева А.А. «Отчет о деятельности профессионального обучающего сообщества (ПОС), результатах работы, направлениям развития МДБОУ ДС №3 «Ручеёк».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 xml:space="preserve"> Межмуниципальный семинар для тьюторов дошкольного образования Ярославского региона «Рабочая программа воспитания в ДОО: формальный документ или рабочий инструмент», ИРО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 xml:space="preserve"> Межмуниципальный семинар для тьюторов дошкольного образования Ярославского региона «Реализация рабочей программы воспитания: от планирования к технологиям», ИРО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 xml:space="preserve">Районная коучинг-сессия с педагогами ДОО и дошкольных групп по разработке ментальной карты по краеведению. </w:t>
      </w:r>
      <w:r w:rsidRPr="004A4519">
        <w:rPr>
          <w:rFonts w:ascii="Times New Roman" w:hAnsi="Times New Roman" w:cs="Times New Roman"/>
          <w:sz w:val="24"/>
          <w:szCs w:val="24"/>
        </w:rPr>
        <w:t>Выступление «Дом купца Дубова»</w:t>
      </w:r>
    </w:p>
    <w:p w:rsidR="004A4519" w:rsidRPr="004A4519" w:rsidRDefault="004A4519" w:rsidP="004A4519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>Творческая мастерская для воспитателей в рамках клуба молодого педагога «Развитие речевой активности детей дошкольного возраста через использование приёмов технологии продуктивного чтения, слушания»</w:t>
      </w:r>
    </w:p>
    <w:p w:rsidR="00165F3D" w:rsidRDefault="004A4519" w:rsidP="00165F3D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4A4519">
        <w:rPr>
          <w:rFonts w:ascii="Times New Roman" w:hAnsi="Times New Roman" w:cs="Times New Roman"/>
          <w:sz w:val="24"/>
          <w:szCs w:val="24"/>
          <w:lang w:val="ru-RU"/>
        </w:rPr>
        <w:t xml:space="preserve">Совещание в режиме видео-конференц-связи «Ведение АИСДОУ и АСИОУ. </w:t>
      </w:r>
      <w:r w:rsidRPr="004A4519">
        <w:rPr>
          <w:rFonts w:ascii="Times New Roman" w:hAnsi="Times New Roman" w:cs="Times New Roman"/>
          <w:sz w:val="24"/>
          <w:szCs w:val="24"/>
        </w:rPr>
        <w:t>Ошибки при внесении данных. Заполнение отчета 85-К»</w:t>
      </w:r>
    </w:p>
    <w:p w:rsidR="005035D7" w:rsidRDefault="00474615" w:rsidP="005035D7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5F3D">
        <w:rPr>
          <w:rFonts w:ascii="Times New Roman" w:hAnsi="Times New Roman" w:cs="Times New Roman"/>
          <w:sz w:val="24"/>
          <w:szCs w:val="24"/>
          <w:lang w:val="ru-RU"/>
        </w:rPr>
        <w:lastRenderedPageBreak/>
        <w:t>Члены об</w:t>
      </w:r>
      <w:r w:rsidRPr="005035D7">
        <w:rPr>
          <w:rFonts w:ascii="Times New Roman" w:hAnsi="Times New Roman" w:cs="Times New Roman"/>
          <w:sz w:val="24"/>
          <w:szCs w:val="24"/>
          <w:lang w:val="ru-RU"/>
        </w:rPr>
        <w:t>щественного жюри конкурса «Педагогический дебют -2022» - 2 участника</w:t>
      </w:r>
      <w:r w:rsidR="005035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5D7" w:rsidRDefault="00165F3D" w:rsidP="005035D7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3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5D7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Выступление на коллегии </w:t>
      </w:r>
      <w:r w:rsidRPr="00A73123">
        <w:rPr>
          <w:rFonts w:ascii="Times New Roman" w:hAnsi="Times New Roman" w:cs="Times New Roman"/>
          <w:sz w:val="24"/>
          <w:szCs w:val="24"/>
          <w:lang w:val="ru-RU"/>
        </w:rPr>
        <w:t>«Эффективность функционирования ВСОКО в образовательной организации»</w:t>
      </w:r>
      <w:r w:rsidR="00C06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123">
        <w:rPr>
          <w:rFonts w:ascii="Times New Roman" w:hAnsi="Times New Roman" w:cs="Times New Roman"/>
          <w:sz w:val="24"/>
          <w:szCs w:val="24"/>
          <w:lang w:val="ru-RU"/>
        </w:rPr>
        <w:t>«Повышение качества дошкольного</w:t>
      </w:r>
      <w:r w:rsidRPr="005035D7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на основе результатов ВСОКО в МДБОУ ДС №3 «Ручеёк»»</w:t>
      </w:r>
      <w:r w:rsidR="005035D7" w:rsidRPr="005035D7">
        <w:rPr>
          <w:rFonts w:ascii="Times New Roman" w:hAnsi="Times New Roman" w:cs="Times New Roman"/>
          <w:sz w:val="24"/>
          <w:szCs w:val="24"/>
          <w:lang w:val="ru-RU"/>
        </w:rPr>
        <w:t>-Шантор А.Ю.</w:t>
      </w:r>
    </w:p>
    <w:p w:rsidR="00C06E71" w:rsidRPr="00C06E71" w:rsidRDefault="004A4519" w:rsidP="00C06E71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35D7">
        <w:rPr>
          <w:rFonts w:ascii="Times New Roman" w:hAnsi="Times New Roman" w:cs="Times New Roman"/>
          <w:sz w:val="24"/>
          <w:szCs w:val="24"/>
          <w:lang w:val="ru-RU"/>
        </w:rPr>
        <w:t xml:space="preserve">Межрегиональная научно-практическая конференция «Пространство образования и личностного развития: практики исследования и сотрудничества». </w:t>
      </w:r>
      <w:r w:rsidR="00016C7D" w:rsidRPr="005035D7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Выступление Шантор А.Ю. </w:t>
      </w:r>
      <w:r w:rsidR="00211A06" w:rsidRPr="005035D7">
        <w:rPr>
          <w:rFonts w:ascii="Times New Roman" w:hAnsi="Times New Roman"/>
          <w:sz w:val="24"/>
          <w:szCs w:val="24"/>
          <w:lang w:val="ru-RU"/>
        </w:rPr>
        <w:t>"Изменения образовательной среды ДОО на основе результатов оценки качества дошкольного образования".</w:t>
      </w:r>
    </w:p>
    <w:p w:rsidR="00C06E71" w:rsidRDefault="00C06E71" w:rsidP="00C06E71">
      <w:pPr>
        <w:pStyle w:val="a5"/>
        <w:spacing w:before="0" w:beforeAutospacing="0" w:after="200" w:afterAutospacing="0" w:line="276" w:lineRule="auto"/>
        <w:rPr>
          <w:rFonts w:ascii="Times New Roman" w:hAnsi="Times New Roman" w:cs="Times New Roman"/>
          <w:lang w:val="ru-RU"/>
        </w:rPr>
      </w:pPr>
    </w:p>
    <w:p w:rsidR="00C06E71" w:rsidRDefault="00487B32" w:rsidP="00C06E71">
      <w:pPr>
        <w:pStyle w:val="a5"/>
        <w:spacing w:before="0" w:beforeAutospacing="0" w:after="200" w:afterAutospacing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06E71">
        <w:rPr>
          <w:rFonts w:ascii="Times New Roman" w:hAnsi="Times New Roman" w:cs="Times New Roman"/>
          <w:lang w:val="ru-RU"/>
        </w:rPr>
        <w:t>В 2021 году для реализации дополнительных общеобразовательных общеразвивающих программ технической направленности приобретены дополнительно ноутбуки, планшеты, а для развития инициативности  и самостоятельности в познавательно-исследовательской деятельности детей цифровые камеры  на сумму 135 тыс. руб. Педагоги овладели навыками работы с ПК, имеют доступ к сети «Интернет». Все педагоги используют интерактивное оборудование в работе с детьми в различных видах деятельности, что позволяет расширить познавательные возможности детей и педагогов.</w:t>
      </w:r>
      <w:r w:rsidR="00C06E71">
        <w:rPr>
          <w:rFonts w:ascii="Times New Roman" w:hAnsi="Times New Roman" w:cs="Times New Roman"/>
          <w:lang w:val="ru-RU"/>
        </w:rPr>
        <w:t xml:space="preserve"> </w:t>
      </w:r>
      <w:r w:rsidRPr="00487B32">
        <w:rPr>
          <w:rFonts w:ascii="Times New Roman" w:hAnsi="Times New Roman" w:cs="Times New Roman"/>
          <w:lang w:val="ru-RU"/>
        </w:rPr>
        <w:t xml:space="preserve">Овладели новыми ИКТ –технологиями: «Конструирование дидактических игр в </w:t>
      </w:r>
      <w:r w:rsidRPr="00487B3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ПО </w:t>
      </w:r>
      <w:r w:rsidRPr="00C0556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ActivIn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spire</w:t>
      </w:r>
      <w:r w:rsidRPr="00487B3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для интерактивных досок и панелей» (</w:t>
      </w:r>
      <w:r w:rsidRPr="00487B32">
        <w:rPr>
          <w:rFonts w:ascii="Times New Roman" w:hAnsi="Times New Roman" w:cs="Times New Roman"/>
          <w:lang w:val="ru-RU"/>
        </w:rPr>
        <w:t xml:space="preserve">2 педагога (33%) </w:t>
      </w:r>
      <w:r w:rsidRPr="0048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использование программного обеспечения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LEGO</w:t>
      </w:r>
      <w:r w:rsidRPr="0048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Wedo</w:t>
      </w:r>
      <w:r w:rsidRPr="0048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2.0. для конструирования и программирования готовых моделей (</w:t>
      </w:r>
      <w:r w:rsidRPr="00487B32">
        <w:rPr>
          <w:rFonts w:ascii="Times New Roman" w:hAnsi="Times New Roman" w:cs="Times New Roman"/>
          <w:lang w:val="ru-RU"/>
        </w:rPr>
        <w:t>2 педагога -33%);-</w:t>
      </w:r>
      <w:r w:rsidRPr="0048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использование специализированной развивающей программы для интерактивной доски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Whiteboard</w:t>
      </w:r>
      <w:r w:rsidRPr="0048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JR</w:t>
      </w:r>
      <w:r w:rsidRPr="0048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Series</w:t>
      </w:r>
      <w:r w:rsidRPr="0048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48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.0» в  образовательной и самостоятельной деятельности детей (</w:t>
      </w:r>
      <w:r w:rsidR="00C06E71">
        <w:rPr>
          <w:rFonts w:ascii="Times New Roman" w:hAnsi="Times New Roman" w:cs="Times New Roman"/>
          <w:lang w:val="ru-RU"/>
        </w:rPr>
        <w:t>6 педагогов -100%)</w:t>
      </w:r>
      <w:r w:rsidRPr="00487B32">
        <w:rPr>
          <w:rFonts w:ascii="Times New Roman" w:hAnsi="Times New Roman" w:cs="Times New Roman"/>
          <w:lang w:val="ru-RU"/>
        </w:rPr>
        <w:t>- создание и применение мультимедийных п</w:t>
      </w:r>
      <w:r w:rsidR="00C06E71">
        <w:rPr>
          <w:rFonts w:ascii="Times New Roman" w:hAnsi="Times New Roman" w:cs="Times New Roman"/>
          <w:lang w:val="ru-RU"/>
        </w:rPr>
        <w:t xml:space="preserve">резентаций – 6 педагогов (100%).  </w:t>
      </w:r>
      <w:r w:rsidRPr="0048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 используют различные видеоролики, мультфильмы</w:t>
      </w:r>
      <w:r w:rsidR="00C06E7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, задания развивающего </w:t>
      </w:r>
      <w:r w:rsidRPr="00487B3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характера</w:t>
      </w:r>
      <w:r w:rsidRPr="00487B32">
        <w:rPr>
          <w:rFonts w:ascii="Times New Roman" w:hAnsi="Times New Roman" w:cs="Times New Roman"/>
          <w:lang w:val="ru-RU"/>
        </w:rPr>
        <w:t xml:space="preserve">, </w:t>
      </w:r>
      <w:r w:rsidRPr="00487B32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самостоятельно сконструировали дидактические игры  по математике, развитию речи, ознакомлению с окружающим: «Назови соседей чисел», «Найди и покажи», «Вредная и полезная еда», «Дикие и домашние животные», «Путешествие по сказкам». С помощью мультимедийного проектора и интерактивной доски </w:t>
      </w:r>
      <w:r w:rsidRPr="00487B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совершают виртуальные путешествия и экскурсии по городам и музеям.</w:t>
      </w:r>
    </w:p>
    <w:p w:rsidR="00C06E71" w:rsidRDefault="00487B32" w:rsidP="00C06E71">
      <w:pPr>
        <w:pStyle w:val="a5"/>
        <w:spacing w:before="0" w:beforeAutospacing="0" w:after="200" w:afterAutospacing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87B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занятиях по ЛЕГО-конструированию и робототехнике с помощью ноутбука и установленного программного обеспечения дети самостоятельно собирают и программируют действующие модели, а затем используют их для игр.</w:t>
      </w:r>
    </w:p>
    <w:p w:rsidR="00C06E71" w:rsidRDefault="00C06E71" w:rsidP="00C06E71">
      <w:pPr>
        <w:pStyle w:val="a5"/>
        <w:spacing w:before="0" w:beforeAutospacing="0" w:after="20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</w:t>
      </w:r>
      <w:r w:rsidR="00EF77CD">
        <w:rPr>
          <w:rFonts w:hAnsi="Times New Roman" w:cs="Times New Roman"/>
          <w:color w:val="000000"/>
          <w:sz w:val="24"/>
          <w:szCs w:val="24"/>
          <w:lang w:val="ru-RU"/>
        </w:rPr>
        <w:t xml:space="preserve">с тем, что </w:t>
      </w:r>
      <w:r w:rsidR="00016C7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F77CD">
        <w:rPr>
          <w:rFonts w:hAnsi="Times New Roman" w:cs="Times New Roman"/>
          <w:color w:val="000000"/>
          <w:sz w:val="24"/>
          <w:szCs w:val="24"/>
          <w:lang w:val="ru-RU"/>
        </w:rPr>
        <w:t>учреждении есть дети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 с ОВЗ</w:t>
      </w:r>
      <w:r w:rsidR="00016C7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>ощущается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>нехватка</w:t>
      </w:r>
      <w:r w:rsidR="008E14C9">
        <w:rPr>
          <w:rFonts w:hAnsi="Times New Roman" w:cs="Times New Roman"/>
          <w:color w:val="000000"/>
          <w:sz w:val="24"/>
          <w:szCs w:val="24"/>
        </w:rPr>
        <w:t> 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специализированных кадров. </w:t>
      </w:r>
      <w:r w:rsidR="00EF77CD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конец</w:t>
      </w:r>
      <w:r w:rsidR="00787611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EF77CD">
        <w:rPr>
          <w:rFonts w:hAnsi="Times New Roman" w:cs="Times New Roman"/>
          <w:color w:val="000000"/>
          <w:sz w:val="24"/>
          <w:szCs w:val="24"/>
          <w:lang w:val="ru-RU"/>
        </w:rPr>
        <w:t xml:space="preserve">г.в штате детского сада не было </w:t>
      </w:r>
      <w:r w:rsidR="0078761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педагога-психолога, заключён договор с </w:t>
      </w:r>
      <w:r w:rsidR="00016C7D">
        <w:rPr>
          <w:rFonts w:hAnsi="Times New Roman" w:cs="Times New Roman"/>
          <w:color w:val="000000"/>
          <w:sz w:val="24"/>
          <w:szCs w:val="24"/>
          <w:lang w:val="ru-RU"/>
        </w:rPr>
        <w:t>МБУДО Центр</w:t>
      </w:r>
      <w:r w:rsidR="00787611">
        <w:rPr>
          <w:rFonts w:hAnsi="Times New Roman" w:cs="Times New Roman"/>
          <w:color w:val="000000"/>
          <w:sz w:val="24"/>
          <w:szCs w:val="24"/>
          <w:lang w:val="ru-RU"/>
        </w:rPr>
        <w:t xml:space="preserve"> «Эдельвейс» </w:t>
      </w:r>
      <w:r w:rsidR="00016C7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87611">
        <w:rPr>
          <w:rFonts w:hAnsi="Times New Roman" w:cs="Times New Roman"/>
          <w:color w:val="000000"/>
          <w:sz w:val="24"/>
          <w:szCs w:val="24"/>
          <w:lang w:val="ru-RU"/>
        </w:rPr>
        <w:t xml:space="preserve"> сете</w:t>
      </w:r>
      <w:r w:rsidR="00016C7D">
        <w:rPr>
          <w:rFonts w:hAnsi="Times New Roman" w:cs="Times New Roman"/>
          <w:color w:val="000000"/>
          <w:sz w:val="24"/>
          <w:szCs w:val="24"/>
          <w:lang w:val="ru-RU"/>
        </w:rPr>
        <w:t>вой</w:t>
      </w:r>
      <w:r w:rsidR="00787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C7D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реализации образовательных программ.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7611">
        <w:rPr>
          <w:rFonts w:hAnsi="Times New Roman" w:cs="Times New Roman"/>
          <w:color w:val="000000"/>
          <w:sz w:val="24"/>
          <w:szCs w:val="24"/>
          <w:lang w:val="ru-RU"/>
        </w:rPr>
        <w:t>В д</w:t>
      </w:r>
      <w:r w:rsidR="00787611"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</w:t>
      </w:r>
      <w:r w:rsidR="00787611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психолого-</w:t>
      </w:r>
      <w:r w:rsidR="00787611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7611">
        <w:rPr>
          <w:rFonts w:hAnsi="Times New Roman" w:cs="Times New Roman"/>
          <w:color w:val="000000"/>
          <w:sz w:val="24"/>
          <w:szCs w:val="24"/>
          <w:lang w:val="ru-RU"/>
        </w:rPr>
        <w:t xml:space="preserve">консилиум. </w:t>
      </w:r>
    </w:p>
    <w:p w:rsidR="005E4CCA" w:rsidRPr="00C06E71" w:rsidRDefault="005E4CCA" w:rsidP="00C06E71">
      <w:pPr>
        <w:pStyle w:val="a5"/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проводили родительские собрания на платформе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но количество участников, которые подключались через платформу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было  небольшим.</w:t>
      </w:r>
      <w:r w:rsidR="00A57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 мотивировали</w:t>
      </w:r>
      <w:r w:rsidR="00A57F4C">
        <w:rPr>
          <w:rFonts w:hAnsi="Times New Roman" w:cs="Times New Roman"/>
          <w:color w:val="000000"/>
          <w:sz w:val="24"/>
          <w:szCs w:val="24"/>
          <w:lang w:val="ru-RU"/>
        </w:rPr>
        <w:t xml:space="preserve"> это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плохим интернет-соединением.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8E1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84EA2" w:rsidRPr="00F84EA2" w:rsidRDefault="00F84EA2" w:rsidP="00FC2BE6">
      <w:pPr>
        <w:pStyle w:val="Standard"/>
        <w:ind w:firstLine="720"/>
        <w:rPr>
          <w:rFonts w:cs="Times New Roman"/>
          <w:lang w:val="ru-RU"/>
        </w:rPr>
      </w:pPr>
      <w:r w:rsidRPr="00F84EA2">
        <w:rPr>
          <w:rFonts w:cs="Times New Roman"/>
          <w:lang w:val="ru-RU"/>
        </w:rPr>
        <w:t xml:space="preserve">   В ДОУ имеется  достаточный  учебно-методический  материал ,  педагоги имеют возможность эффективно организовать образовательный  процесс с учётом индивидуальных особенностей детей, а дети  выбирать интересные для себя занятия.</w:t>
      </w:r>
    </w:p>
    <w:p w:rsidR="00F84EA2" w:rsidRPr="00F84EA2" w:rsidRDefault="00F84EA2" w:rsidP="00FC2BE6">
      <w:pPr>
        <w:pStyle w:val="Standard"/>
        <w:ind w:firstLine="720"/>
        <w:rPr>
          <w:rFonts w:cs="Times New Roman"/>
          <w:lang w:val="ru-RU"/>
        </w:rPr>
      </w:pPr>
      <w:r w:rsidRPr="00F84EA2">
        <w:rPr>
          <w:rFonts w:cs="Times New Roman"/>
          <w:lang w:val="ru-RU"/>
        </w:rPr>
        <w:t xml:space="preserve">   Приобретены  книги по разным темам: фантастические рассказы, рассказы о событиях, людях, животных, природе, науке, космосе.</w:t>
      </w:r>
    </w:p>
    <w:p w:rsidR="00F84EA2" w:rsidRPr="00F84EA2" w:rsidRDefault="00F84EA2" w:rsidP="00FC2BE6">
      <w:pPr>
        <w:pStyle w:val="Standard"/>
        <w:ind w:firstLine="720"/>
        <w:rPr>
          <w:rFonts w:cs="Times New Roman"/>
          <w:lang w:val="ru-RU"/>
        </w:rPr>
      </w:pPr>
      <w:r w:rsidRPr="00F84EA2">
        <w:rPr>
          <w:rFonts w:cs="Times New Roman"/>
          <w:lang w:val="ru-RU"/>
        </w:rPr>
        <w:t xml:space="preserve">      Два раза в год оформляется подписка на методические журналы: «Дошкольная педагогика», «Детский сад от А до Я», «Воспитатель ДОУ», «Инструктор по ФК в ДОУ», «Музыкальный руководитель», «Справочник старшего воспитателя», «Медицинское обслуживание и организация питания в ДОУ». Оформлена подписка на электронные журналы.</w:t>
      </w:r>
    </w:p>
    <w:p w:rsidR="00F84EA2" w:rsidRPr="00F84EA2" w:rsidRDefault="00F84EA2" w:rsidP="00FC2BE6">
      <w:pPr>
        <w:pStyle w:val="Standard"/>
        <w:ind w:firstLine="720"/>
        <w:rPr>
          <w:rFonts w:cs="Times New Roman"/>
          <w:lang w:val="ru-RU"/>
        </w:rPr>
      </w:pPr>
      <w:r w:rsidRPr="00F84EA2">
        <w:rPr>
          <w:rFonts w:cs="Times New Roman"/>
          <w:lang w:val="ru-RU"/>
        </w:rPr>
        <w:t xml:space="preserve">   Созданы условия для работы с Интернет ресурсами, имеется электронная почта, сайт ДОУ. Пополнили медиатеку ДОУ компьютерными презентациями, музыкальным сопровождением праздников и развлечений, детскими художественными произведениями, звукозаписями, что позволяет обеспечить ресурсное обеспечение образовательного процесса.</w:t>
      </w:r>
    </w:p>
    <w:p w:rsidR="00F84EA2" w:rsidRPr="00F84EA2" w:rsidRDefault="00F84EA2" w:rsidP="00FC2BE6">
      <w:pPr>
        <w:pStyle w:val="Standard"/>
        <w:ind w:firstLine="720"/>
        <w:rPr>
          <w:rFonts w:cs="Times New Roman"/>
          <w:lang w:val="ru-RU"/>
        </w:rPr>
      </w:pPr>
      <w:r w:rsidRPr="00F84EA2">
        <w:rPr>
          <w:rFonts w:cs="Times New Roman"/>
          <w:lang w:val="ru-RU"/>
        </w:rPr>
        <w:t xml:space="preserve">    При проведении мероприятий для детей, педагогов, родителей  активно используем мультимедийное оборудование.</w:t>
      </w:r>
    </w:p>
    <w:p w:rsidR="000A35ED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</w:t>
      </w:r>
      <w:r w:rsidR="000A35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0A35E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1B7B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 Информационное обеспечение </w:t>
      </w:r>
      <w:r w:rsidR="000A35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 включает</w:t>
      </w:r>
      <w:r w:rsidR="00321B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:информационно-телекоммуникационное оборудование – в</w:t>
      </w:r>
      <w:r w:rsidR="0021654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пополнилось </w:t>
      </w:r>
      <w:r w:rsidR="0021654F">
        <w:rPr>
          <w:rFonts w:hAnsi="Times New Roman" w:cs="Times New Roman"/>
          <w:color w:val="000000"/>
          <w:sz w:val="24"/>
          <w:szCs w:val="24"/>
          <w:lang w:val="ru-RU"/>
        </w:rPr>
        <w:t>2 ноутбуками, планшетами, цифровой камерой, фотоаппаратами.</w:t>
      </w:r>
    </w:p>
    <w:p w:rsidR="001E5A38" w:rsidRPr="008E14C9" w:rsidRDefault="0021654F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>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321B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E1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1E5A38" w:rsidRPr="00321B7B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321B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Pr="00321B7B">
        <w:rPr>
          <w:rFonts w:hAnsi="Times New Roman" w:cs="Times New Roman"/>
          <w:color w:val="000000"/>
          <w:sz w:val="24"/>
          <w:szCs w:val="24"/>
          <w:lang w:val="ru-RU"/>
        </w:rPr>
        <w:t>В Детском саду оборудованы помещения:</w:t>
      </w:r>
    </w:p>
    <w:p w:rsidR="001E5A38" w:rsidRDefault="008E14C9" w:rsidP="00FC2BE6">
      <w:pPr>
        <w:numPr>
          <w:ilvl w:val="0"/>
          <w:numId w:val="14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помещения –</w:t>
      </w:r>
      <w:r w:rsidR="000A35ED"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5A38" w:rsidRDefault="008E14C9" w:rsidP="00FC2BE6">
      <w:pPr>
        <w:numPr>
          <w:ilvl w:val="0"/>
          <w:numId w:val="14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1E5A38" w:rsidRDefault="008E14C9" w:rsidP="00FC2BE6">
      <w:pPr>
        <w:numPr>
          <w:ilvl w:val="0"/>
          <w:numId w:val="14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1E5A38" w:rsidRPr="000A35ED" w:rsidRDefault="000A35ED" w:rsidP="00FC2BE6">
      <w:pPr>
        <w:pStyle w:val="a5"/>
        <w:numPr>
          <w:ilvl w:val="0"/>
          <w:numId w:val="14"/>
        </w:numPr>
        <w:spacing w:before="0" w:beforeAutospacing="0" w:after="0" w:afterAutospacing="0"/>
        <w:ind w:right="180" w:firstLine="7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14C9" w:rsidRPr="000A35ED"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1E5A38" w:rsidRDefault="008E14C9" w:rsidP="00FC2BE6">
      <w:pPr>
        <w:numPr>
          <w:ilvl w:val="0"/>
          <w:numId w:val="14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1E5A38" w:rsidRDefault="008E14C9" w:rsidP="00FC2BE6">
      <w:pPr>
        <w:numPr>
          <w:ilvl w:val="0"/>
          <w:numId w:val="14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 – 1;</w:t>
      </w:r>
    </w:p>
    <w:p w:rsidR="000A35ED" w:rsidRDefault="000A35ED" w:rsidP="00FC2BE6">
      <w:pPr>
        <w:numPr>
          <w:ilvl w:val="0"/>
          <w:numId w:val="14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изолятор -1.</w:t>
      </w:r>
    </w:p>
    <w:p w:rsidR="001E5A38" w:rsidRDefault="001E5A38" w:rsidP="00FC2BE6">
      <w:pPr>
        <w:spacing w:before="0" w:beforeAutospacing="0" w:after="0" w:afterAutospacing="0"/>
        <w:ind w:right="180" w:firstLine="720"/>
        <w:rPr>
          <w:rFonts w:hAnsi="Times New Roman" w:cs="Times New Roman"/>
          <w:color w:val="000000"/>
          <w:sz w:val="24"/>
          <w:szCs w:val="24"/>
        </w:rPr>
      </w:pPr>
    </w:p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1654F" w:rsidRPr="0021654F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654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321B7B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большое внимание уделили преобразованию РППС группы для </w:t>
      </w:r>
      <w:r w:rsidR="0021654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инициативы и самостоятельности детей. </w:t>
      </w:r>
      <w:r w:rsidR="00CF6395">
        <w:rPr>
          <w:rFonts w:hAnsi="Times New Roman" w:cs="Times New Roman"/>
          <w:color w:val="000000"/>
          <w:sz w:val="24"/>
          <w:szCs w:val="24"/>
          <w:lang w:val="ru-RU"/>
        </w:rPr>
        <w:t>Была убрана стационарная мебель и выделено место для самостоятельной деятельности детей, где расположен стол с набором лего и робототехнических конструкторов, с оборудованием для математики, исследования и эксперементировани, мультстудия..</w:t>
      </w:r>
      <w:r w:rsidR="00321B7B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развития познавательной активности, навыков конструктивного мышления, развития самостоятельности и </w:t>
      </w:r>
      <w:r w:rsidR="00321B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инициативы были приобретены </w:t>
      </w:r>
      <w:r w:rsidR="0021654F">
        <w:rPr>
          <w:rFonts w:hAnsi="Times New Roman" w:cs="Times New Roman"/>
          <w:color w:val="000000"/>
          <w:sz w:val="24"/>
          <w:szCs w:val="24"/>
          <w:lang w:val="ru-RU"/>
        </w:rPr>
        <w:t>лего-панели</w:t>
      </w:r>
      <w:r w:rsidR="00CF63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1654F">
        <w:rPr>
          <w:rFonts w:hAnsi="Times New Roman" w:cs="Times New Roman"/>
          <w:color w:val="000000"/>
          <w:sz w:val="24"/>
          <w:szCs w:val="24"/>
          <w:lang w:val="ru-RU"/>
        </w:rPr>
        <w:t xml:space="preserve">.Имеющееся </w:t>
      </w:r>
      <w:r w:rsidR="0021654F">
        <w:rPr>
          <w:rFonts w:hAnsi="Times New Roman" w:cs="Times New Roman"/>
          <w:color w:val="000000"/>
          <w:sz w:val="24"/>
          <w:szCs w:val="24"/>
        </w:rPr>
        <w:t>STEM</w:t>
      </w:r>
      <w:r w:rsidR="0021654F" w:rsidRPr="002165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CF6395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вызывает большой интерес у детей, способствует самостоятельному выбору занятий детей, развитию их творческого потенциала. </w:t>
      </w:r>
    </w:p>
    <w:p w:rsidR="001E5A38" w:rsidRPr="008E14C9" w:rsidRDefault="007A5692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E14C9"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E5A38" w:rsidRPr="008E14C9" w:rsidRDefault="008E14C9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F639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оценка материально-технического оснащения </w:t>
      </w:r>
      <w:r w:rsidR="00321B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етского сада при проведении дистанционных занятий с воспитанниками выявила следующие трудности:</w:t>
      </w:r>
    </w:p>
    <w:p w:rsidR="001E5A38" w:rsidRPr="008E14C9" w:rsidRDefault="008E14C9" w:rsidP="00FC2BE6">
      <w:pPr>
        <w:numPr>
          <w:ilvl w:val="0"/>
          <w:numId w:val="15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1E5A38" w:rsidRPr="008E14C9" w:rsidRDefault="008E14C9" w:rsidP="00FC2BE6">
      <w:pPr>
        <w:numPr>
          <w:ilvl w:val="0"/>
          <w:numId w:val="15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1E5A38" w:rsidRDefault="008E14C9" w:rsidP="00FC2BE6">
      <w:pPr>
        <w:numPr>
          <w:ilvl w:val="0"/>
          <w:numId w:val="15"/>
        </w:numPr>
        <w:spacing w:before="0" w:beforeAutospacing="0" w:after="0" w:afterAutospacing="0"/>
        <w:ind w:left="780" w:right="18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нет достаточного технического обеспечения для организации массовых общесадовских мероприятий с родителями воспитанников.</w:t>
      </w:r>
    </w:p>
    <w:p w:rsidR="001435A7" w:rsidRPr="008E14C9" w:rsidRDefault="001435A7" w:rsidP="001435A7">
      <w:pPr>
        <w:spacing w:before="0" w:beforeAutospacing="0" w:after="0" w:afterAutospacing="0"/>
        <w:ind w:left="150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A38" w:rsidRDefault="008E14C9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8E1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1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46305C" w:rsidRPr="008E14C9" w:rsidRDefault="0046305C" w:rsidP="00FC2B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305C" w:rsidRDefault="008E14C9" w:rsidP="0046305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A56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етском саду утверждено</w:t>
      </w:r>
      <w:r w:rsidR="006B7F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</w:t>
      </w:r>
      <w:r w:rsidR="00C531D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143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35A7">
        <w:rPr>
          <w:rFonts w:hAnsi="Times New Roman" w:cs="Times New Roman"/>
          <w:color w:val="000000"/>
          <w:sz w:val="24"/>
          <w:szCs w:val="24"/>
          <w:lang w:val="ru-RU"/>
        </w:rPr>
        <w:t>В основу ВСОКО взяты области и  показатели качества МКАДО.</w:t>
      </w:r>
      <w:r w:rsidR="004630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7F61" w:rsidRPr="00FC7F61">
        <w:rPr>
          <w:rFonts w:ascii="Times New Roman" w:hAnsi="Times New Roman" w:cs="Times New Roman"/>
          <w:sz w:val="24"/>
          <w:szCs w:val="24"/>
          <w:lang w:val="ru-RU"/>
        </w:rPr>
        <w:t>Оценку качества дошкольного образования проводим по 12 областям качества.</w:t>
      </w:r>
      <w:r w:rsidR="004630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7F61" w:rsidRPr="00FC7F61">
        <w:rPr>
          <w:rFonts w:ascii="Times New Roman" w:hAnsi="Times New Roman" w:cs="Times New Roman"/>
          <w:sz w:val="24"/>
          <w:szCs w:val="24"/>
          <w:lang w:val="ru-RU"/>
        </w:rPr>
        <w:t xml:space="preserve">Из каждой оцениваемой области вытекают </w:t>
      </w:r>
      <w:r w:rsidR="0046305C">
        <w:rPr>
          <w:rFonts w:ascii="Times New Roman" w:hAnsi="Times New Roman" w:cs="Times New Roman"/>
          <w:sz w:val="24"/>
          <w:szCs w:val="24"/>
          <w:lang w:val="ru-RU"/>
        </w:rPr>
        <w:t xml:space="preserve"> проблемы: часть из них мы решаем</w:t>
      </w:r>
      <w:r w:rsidR="00FC7F61" w:rsidRPr="00FC7F61">
        <w:rPr>
          <w:rFonts w:ascii="Times New Roman" w:hAnsi="Times New Roman" w:cs="Times New Roman"/>
          <w:sz w:val="24"/>
          <w:szCs w:val="24"/>
          <w:lang w:val="ru-RU"/>
        </w:rPr>
        <w:t xml:space="preserve"> в ближайшее время, т.е. включаем их в годовой план работы на этот учебный год, а некоторые проблемы требуют длительного периода, они лягут в основу Программы развития учреждения. Результаты оценки , выводы и вытекающие из них проблемы, которые мы выявили в конце учебного года, пересмотрели ещё </w:t>
      </w:r>
      <w:r w:rsidR="00FC7F61">
        <w:rPr>
          <w:rFonts w:ascii="Times New Roman" w:hAnsi="Times New Roman" w:cs="Times New Roman"/>
          <w:sz w:val="24"/>
          <w:szCs w:val="24"/>
          <w:lang w:val="ru-RU"/>
        </w:rPr>
        <w:t>раз и внесли в них коррективы. В</w:t>
      </w:r>
      <w:r w:rsidR="00FC7F61" w:rsidRPr="00FC7F61">
        <w:rPr>
          <w:rFonts w:ascii="Times New Roman" w:hAnsi="Times New Roman" w:cs="Times New Roman"/>
          <w:sz w:val="24"/>
          <w:szCs w:val="24"/>
          <w:lang w:val="ru-RU"/>
        </w:rPr>
        <w:t xml:space="preserve"> 2021 году</w:t>
      </w:r>
      <w:r w:rsidR="00FC7F61">
        <w:rPr>
          <w:rFonts w:ascii="Times New Roman" w:hAnsi="Times New Roman" w:cs="Times New Roman"/>
          <w:sz w:val="24"/>
          <w:szCs w:val="24"/>
          <w:lang w:val="ru-RU"/>
        </w:rPr>
        <w:t xml:space="preserve">  работали</w:t>
      </w:r>
      <w:r w:rsidR="00FC7F61" w:rsidRPr="00FC7F61">
        <w:rPr>
          <w:rFonts w:ascii="Times New Roman" w:hAnsi="Times New Roman" w:cs="Times New Roman"/>
          <w:sz w:val="24"/>
          <w:szCs w:val="24"/>
          <w:lang w:val="ru-RU"/>
        </w:rPr>
        <w:t xml:space="preserve"> над решением трёх важных проблем: </w:t>
      </w:r>
    </w:p>
    <w:p w:rsidR="00947ACA" w:rsidRPr="0046305C" w:rsidRDefault="00947ACA" w:rsidP="0046305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305C">
        <w:rPr>
          <w:rFonts w:ascii="Times New Roman" w:hAnsi="Times New Roman" w:cs="Times New Roman"/>
          <w:i/>
          <w:sz w:val="24"/>
          <w:szCs w:val="24"/>
          <w:lang w:val="ru-RU"/>
        </w:rPr>
        <w:t>Область качества «Содержание образовательной деятельности»</w:t>
      </w:r>
      <w:r w:rsidRPr="0046305C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деятельность с детьми обновилась новым содержанием. В учреждении имеется интерактивная доска, приобретено программное обеспечение к ней по развитию речи и окружающему миру. Педагоги  показывают на ней слайды, обучающие фильмы, которые  хранятся в медиатеке.</w:t>
      </w:r>
      <w:r w:rsidR="004630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305C">
        <w:rPr>
          <w:rFonts w:ascii="Times New Roman" w:hAnsi="Times New Roman" w:cs="Times New Roman"/>
          <w:sz w:val="24"/>
          <w:szCs w:val="24"/>
          <w:lang w:val="ru-RU"/>
        </w:rPr>
        <w:t xml:space="preserve">Проблема заключается в следующем:  педагоги не достаточно компетентны в области программирования и составления </w:t>
      </w:r>
      <w:r w:rsidR="0046305C">
        <w:rPr>
          <w:rFonts w:ascii="Times New Roman" w:hAnsi="Times New Roman" w:cs="Times New Roman"/>
          <w:sz w:val="24"/>
          <w:szCs w:val="24"/>
          <w:lang w:val="ru-RU"/>
        </w:rPr>
        <w:t>интерактивных заданий для детей. Данную проблемы решали через следующие формы работы:</w:t>
      </w:r>
      <w:r w:rsidRPr="004630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47ACA" w:rsidRPr="0046305C" w:rsidRDefault="0046305C" w:rsidP="0046305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-д</w:t>
      </w:r>
      <w:r w:rsidR="005B15E6">
        <w:rPr>
          <w:rFonts w:ascii="Times New Roman" w:hAnsi="Times New Roman" w:cs="Times New Roman"/>
          <w:sz w:val="24"/>
          <w:szCs w:val="24"/>
          <w:lang w:val="ru-RU"/>
        </w:rPr>
        <w:t>вое педагогов прошли</w:t>
      </w:r>
      <w:r w:rsidR="00947ACA" w:rsidRPr="005B15E6">
        <w:rPr>
          <w:rFonts w:ascii="Times New Roman" w:hAnsi="Times New Roman" w:cs="Times New Roman"/>
          <w:sz w:val="24"/>
          <w:szCs w:val="24"/>
          <w:lang w:val="ru-RU"/>
        </w:rPr>
        <w:t xml:space="preserve"> курсы повышения  квалификации </w:t>
      </w:r>
      <w:r w:rsidR="006E560D" w:rsidRPr="006E560D">
        <w:rPr>
          <w:rFonts w:ascii="Times New Roman" w:hAnsi="Times New Roman" w:cs="Times New Roman"/>
          <w:lang w:val="ru-RU"/>
        </w:rPr>
        <w:t xml:space="preserve">«Конструирование дидактических игр в </w:t>
      </w:r>
      <w:r w:rsidR="006E560D" w:rsidRPr="006E56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ПО </w:t>
      </w:r>
      <w:r w:rsidR="006E560D" w:rsidRPr="00C0556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ActivIn</w:t>
      </w:r>
      <w:r w:rsidR="006E56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spire</w:t>
      </w:r>
      <w:r w:rsidR="006E560D" w:rsidRPr="006E56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для интерактивных досок и панелей»</w:t>
      </w:r>
      <w:r w:rsidR="006E5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ACA" w:rsidRPr="005B15E6">
        <w:rPr>
          <w:rFonts w:ascii="Times New Roman" w:hAnsi="Times New Roman" w:cs="Times New Roman"/>
          <w:sz w:val="24"/>
          <w:szCs w:val="24"/>
          <w:lang w:val="ru-RU"/>
        </w:rPr>
        <w:t>на базе ИРО : Назарова С.А., Шабанова В.Ю. –октябрь 2021г.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305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E560D" w:rsidRPr="0046305C">
        <w:rPr>
          <w:rFonts w:ascii="Times New Roman" w:hAnsi="Times New Roman" w:cs="Times New Roman"/>
          <w:sz w:val="24"/>
          <w:szCs w:val="24"/>
          <w:lang w:val="ru-RU"/>
        </w:rPr>
        <w:t>едагоги  разработали</w:t>
      </w:r>
      <w:r w:rsidR="00947ACA" w:rsidRPr="0046305C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дидактические игры:</w:t>
      </w:r>
    </w:p>
    <w:p w:rsidR="00947ACA" w:rsidRPr="005B15E6" w:rsidRDefault="00947ACA" w:rsidP="00947AC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B15E6">
        <w:rPr>
          <w:rFonts w:ascii="Times New Roman" w:hAnsi="Times New Roman" w:cs="Times New Roman"/>
          <w:sz w:val="24"/>
          <w:szCs w:val="24"/>
          <w:lang w:val="ru-RU"/>
        </w:rPr>
        <w:t xml:space="preserve"> Назарова С.А. -3 игры на тему «Ознакомление с окружающим миром и развитие речи»</w:t>
      </w:r>
    </w:p>
    <w:p w:rsidR="00947ACA" w:rsidRPr="005B15E6" w:rsidRDefault="00947ACA" w:rsidP="00947AC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B15E6">
        <w:rPr>
          <w:rFonts w:ascii="Times New Roman" w:hAnsi="Times New Roman" w:cs="Times New Roman"/>
          <w:sz w:val="24"/>
          <w:szCs w:val="24"/>
          <w:lang w:val="ru-RU"/>
        </w:rPr>
        <w:t>Шабанова В.Ю. - 3 игры на тему: «ФЭМП»;</w:t>
      </w:r>
    </w:p>
    <w:p w:rsidR="00947ACA" w:rsidRPr="005B15E6" w:rsidRDefault="00947ACA" w:rsidP="00947AC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B15E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E560D">
        <w:rPr>
          <w:rFonts w:ascii="Times New Roman" w:hAnsi="Times New Roman" w:cs="Times New Roman"/>
          <w:sz w:val="24"/>
          <w:szCs w:val="24"/>
          <w:lang w:val="ru-RU"/>
        </w:rPr>
        <w:t>пополненили</w:t>
      </w:r>
      <w:r w:rsidRPr="005B15E6">
        <w:rPr>
          <w:rFonts w:ascii="Times New Roman" w:hAnsi="Times New Roman" w:cs="Times New Roman"/>
          <w:sz w:val="24"/>
          <w:szCs w:val="24"/>
          <w:lang w:val="ru-RU"/>
        </w:rPr>
        <w:t xml:space="preserve"> медиатеку электронными дидактическими играми к интерактивной доске по познавательному развитию  ответственный: </w:t>
      </w:r>
      <w:r w:rsidR="002B0C42" w:rsidRPr="002B0C42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«Назови соседей чисел», «Найди и покажи», «Вредная и полезная еда», «Дикие и домашние животные», «Путешествие по сказкам». </w:t>
      </w:r>
    </w:p>
    <w:p w:rsidR="002B0C42" w:rsidRDefault="006E560D" w:rsidP="002B0C4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-провели</w:t>
      </w:r>
      <w:r w:rsidR="00947ACA" w:rsidRPr="005B15E6">
        <w:rPr>
          <w:rFonts w:ascii="Times New Roman" w:hAnsi="Times New Roman" w:cs="Times New Roman"/>
          <w:sz w:val="24"/>
          <w:szCs w:val="24"/>
          <w:lang w:val="ru-RU"/>
        </w:rPr>
        <w:t xml:space="preserve"> семинар для педагогов детского сада «Конструирование электронных дидактических игр в программе «</w:t>
      </w:r>
      <w:r w:rsidR="00947ACA" w:rsidRPr="005B15E6">
        <w:rPr>
          <w:rFonts w:ascii="Times New Roman" w:hAnsi="Times New Roman" w:cs="Times New Roman"/>
          <w:sz w:val="24"/>
          <w:szCs w:val="24"/>
        </w:rPr>
        <w:t>Activinspire</w:t>
      </w:r>
      <w:r w:rsidR="00947ACA" w:rsidRPr="005B15E6">
        <w:rPr>
          <w:rFonts w:ascii="Times New Roman" w:hAnsi="Times New Roman" w:cs="Times New Roman"/>
          <w:sz w:val="24"/>
          <w:szCs w:val="24"/>
          <w:lang w:val="ru-RU"/>
        </w:rPr>
        <w:t>» (ноябрь), Шабанова В.Ю.</w:t>
      </w:r>
      <w:r w:rsidR="002B0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305C" w:rsidRDefault="00947ACA" w:rsidP="0046305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B0C42">
        <w:rPr>
          <w:rFonts w:ascii="Times New Roman" w:hAnsi="Times New Roman" w:cs="Times New Roman"/>
          <w:sz w:val="24"/>
          <w:szCs w:val="24"/>
          <w:lang w:val="ru-RU"/>
        </w:rPr>
        <w:t>В результате з</w:t>
      </w:r>
      <w:r w:rsidR="006E560D"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анятия с детьми стали проходить 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>наиболее интересно</w:t>
      </w:r>
      <w:r w:rsidR="006E560D" w:rsidRPr="002B0C42">
        <w:rPr>
          <w:rFonts w:ascii="Times New Roman" w:hAnsi="Times New Roman" w:cs="Times New Roman"/>
          <w:sz w:val="24"/>
          <w:szCs w:val="24"/>
          <w:lang w:val="ru-RU"/>
        </w:rPr>
        <w:t>, продуктивно, у детей повысилась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познавательная активность и желание самим  участвовать в создании сюжетов к электронным дидактическим играм.</w:t>
      </w:r>
    </w:p>
    <w:p w:rsidR="0046305C" w:rsidRDefault="00947ACA" w:rsidP="0046305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7ACA" w:rsidRPr="0046305C" w:rsidRDefault="00947ACA" w:rsidP="0046305C">
      <w:pPr>
        <w:pStyle w:val="a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305C">
        <w:rPr>
          <w:rFonts w:ascii="Times New Roman" w:hAnsi="Times New Roman"/>
          <w:i/>
          <w:sz w:val="24"/>
          <w:szCs w:val="24"/>
          <w:lang w:val="ru-RU"/>
        </w:rPr>
        <w:t>Область качества «Организация образовательного процесса»</w:t>
      </w:r>
    </w:p>
    <w:p w:rsidR="00947ACA" w:rsidRPr="002B0C42" w:rsidRDefault="00947ACA" w:rsidP="00947ACA">
      <w:pPr>
        <w:pStyle w:val="a5"/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2B0C42">
        <w:rPr>
          <w:rFonts w:ascii="Times New Roman" w:hAnsi="Times New Roman"/>
          <w:sz w:val="24"/>
          <w:szCs w:val="24"/>
          <w:lang w:val="ru-RU"/>
        </w:rPr>
        <w:t>В течение учебного года педагоги работали над внедрением в образовательную деятельность элементов парциальной программы «</w:t>
      </w:r>
      <w:r w:rsidRPr="002B0C42">
        <w:rPr>
          <w:rFonts w:ascii="Times New Roman" w:hAnsi="Times New Roman"/>
          <w:sz w:val="24"/>
          <w:szCs w:val="24"/>
        </w:rPr>
        <w:t>STEM</w:t>
      </w:r>
      <w:r w:rsidRPr="002B0C42">
        <w:rPr>
          <w:rFonts w:ascii="Times New Roman" w:hAnsi="Times New Roman"/>
          <w:sz w:val="24"/>
          <w:szCs w:val="24"/>
          <w:lang w:val="ru-RU"/>
        </w:rPr>
        <w:t xml:space="preserve">-образование дошкольников и младших школьников», прошли курсы по </w:t>
      </w:r>
      <w:r w:rsidRPr="002B0C42">
        <w:rPr>
          <w:rFonts w:ascii="Times New Roman" w:hAnsi="Times New Roman"/>
          <w:sz w:val="24"/>
          <w:szCs w:val="24"/>
        </w:rPr>
        <w:t>STEM</w:t>
      </w:r>
      <w:r w:rsidRPr="002B0C42">
        <w:rPr>
          <w:rFonts w:ascii="Times New Roman" w:hAnsi="Times New Roman"/>
          <w:sz w:val="24"/>
          <w:szCs w:val="24"/>
          <w:lang w:val="ru-RU"/>
        </w:rPr>
        <w:t xml:space="preserve">-образованию. Но им не хватает практических знаний и умений  применения данной технологии и использования оборудования для повышения качества образовательного процесса детей. Поэтому для решения </w:t>
      </w:r>
      <w:r w:rsidR="002B0C42">
        <w:rPr>
          <w:rFonts w:ascii="Times New Roman" w:hAnsi="Times New Roman"/>
          <w:sz w:val="24"/>
          <w:szCs w:val="24"/>
          <w:lang w:val="ru-RU"/>
        </w:rPr>
        <w:t>данной проблемы мы провели</w:t>
      </w:r>
      <w:r w:rsidRPr="002B0C42">
        <w:rPr>
          <w:rFonts w:ascii="Times New Roman" w:hAnsi="Times New Roman"/>
          <w:sz w:val="24"/>
          <w:szCs w:val="24"/>
          <w:lang w:val="ru-RU"/>
        </w:rPr>
        <w:t xml:space="preserve"> следующие мероприятия: </w:t>
      </w:r>
    </w:p>
    <w:p w:rsidR="00947ACA" w:rsidRPr="002B0C42" w:rsidRDefault="00947ACA" w:rsidP="00947ACA">
      <w:pPr>
        <w:pStyle w:val="a5"/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2B0C42">
        <w:rPr>
          <w:rFonts w:ascii="Times New Roman" w:hAnsi="Times New Roman"/>
          <w:sz w:val="24"/>
          <w:szCs w:val="24"/>
          <w:lang w:val="ru-RU"/>
        </w:rPr>
        <w:t xml:space="preserve">-участие в вебинарах по использованию </w:t>
      </w:r>
      <w:r w:rsidRPr="002B0C42">
        <w:rPr>
          <w:rFonts w:ascii="Times New Roman" w:hAnsi="Times New Roman"/>
          <w:sz w:val="24"/>
          <w:szCs w:val="24"/>
        </w:rPr>
        <w:t>STEM</w:t>
      </w:r>
      <w:r w:rsidRPr="002B0C42">
        <w:rPr>
          <w:rFonts w:ascii="Times New Roman" w:hAnsi="Times New Roman"/>
          <w:sz w:val="24"/>
          <w:szCs w:val="24"/>
          <w:lang w:val="ru-RU"/>
        </w:rPr>
        <w:t>-технологии ,</w:t>
      </w:r>
      <w:r w:rsidRPr="002B0C42">
        <w:rPr>
          <w:rFonts w:ascii="Times New Roman" w:hAnsi="Times New Roman"/>
          <w:sz w:val="24"/>
          <w:szCs w:val="24"/>
        </w:rPr>
        <w:t>Stem</w:t>
      </w:r>
      <w:r w:rsidRPr="002B0C42">
        <w:rPr>
          <w:rFonts w:ascii="Times New Roman" w:hAnsi="Times New Roman"/>
          <w:sz w:val="24"/>
          <w:szCs w:val="24"/>
          <w:lang w:val="ru-RU"/>
        </w:rPr>
        <w:t>-оборудования в течение года, ответственый Журавлёва А.А.</w:t>
      </w:r>
    </w:p>
    <w:p w:rsidR="00947ACA" w:rsidRPr="002B0C42" w:rsidRDefault="00947ACA" w:rsidP="00947ACA">
      <w:pPr>
        <w:pStyle w:val="a5"/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2B0C42">
        <w:rPr>
          <w:rFonts w:ascii="Times New Roman" w:hAnsi="Times New Roman"/>
          <w:sz w:val="24"/>
          <w:szCs w:val="24"/>
          <w:lang w:val="ru-RU"/>
        </w:rPr>
        <w:t>-для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совершенствования своей педагогической работы, устранения дефицита в данном вопросе организована работа педагогов в ПОС на тему : «Развитие самостоятельности, инициативы, познавательных способностей детей через внедрение в образовательный процесс </w:t>
      </w:r>
      <w:r w:rsidRPr="002B0C42">
        <w:rPr>
          <w:rFonts w:ascii="Times New Roman" w:hAnsi="Times New Roman" w:cs="Times New Roman"/>
          <w:sz w:val="24"/>
          <w:szCs w:val="24"/>
        </w:rPr>
        <w:t>STEM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-технологии» </w:t>
      </w:r>
      <w:r w:rsidRPr="002B0C42">
        <w:rPr>
          <w:rFonts w:ascii="Times New Roman" w:hAnsi="Times New Roman"/>
          <w:sz w:val="24"/>
          <w:szCs w:val="24"/>
          <w:lang w:val="ru-RU"/>
        </w:rPr>
        <w:t>, ответственый Журавлёва А.А.</w:t>
      </w:r>
    </w:p>
    <w:p w:rsidR="0046305C" w:rsidRDefault="00947ACA" w:rsidP="0046305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B0C42">
        <w:rPr>
          <w:rFonts w:ascii="Times New Roman" w:hAnsi="Times New Roman" w:cs="Times New Roman"/>
          <w:sz w:val="24"/>
          <w:szCs w:val="24"/>
          <w:lang w:val="ru-RU"/>
        </w:rPr>
        <w:t>В данной области была выявлена еще одна проблема: мало внимания уделяется вопросам патриотического воспитания дошкольников, низкий познавательный интерес к истории, природе, достопримечательностям своей страны, родного города.</w:t>
      </w:r>
      <w:r w:rsidR="00463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>Для усиления работы по патриотическому воспитанию с детьми организована работа «Клуба путешественников» (в рамках программы воспитания) - ответственная Шабанова В.Ю. Занятия в клубе будут проходить в форме квест-игр, виртуальных экскурсий по городам, заповедникам , музеям и театрам . Таким об</w:t>
      </w:r>
      <w:r w:rsidR="002B0C42">
        <w:rPr>
          <w:rFonts w:ascii="Times New Roman" w:hAnsi="Times New Roman" w:cs="Times New Roman"/>
          <w:sz w:val="24"/>
          <w:szCs w:val="24"/>
          <w:lang w:val="ru-RU"/>
        </w:rPr>
        <w:t>разом, дети познакомились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 с культурным </w:t>
      </w:r>
      <w:r w:rsidR="002B0C42">
        <w:rPr>
          <w:rFonts w:ascii="Times New Roman" w:hAnsi="Times New Roman" w:cs="Times New Roman"/>
          <w:sz w:val="24"/>
          <w:szCs w:val="24"/>
          <w:lang w:val="ru-RU"/>
        </w:rPr>
        <w:t>наследием нашей страны, расширили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 знания о природе России, народах </w:t>
      </w:r>
      <w:r w:rsidR="002B0C42">
        <w:rPr>
          <w:rFonts w:ascii="Times New Roman" w:hAnsi="Times New Roman" w:cs="Times New Roman"/>
          <w:sz w:val="24"/>
          <w:szCs w:val="24"/>
          <w:lang w:val="ru-RU"/>
        </w:rPr>
        <w:t>и национальных традициях,  проявляют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 интерес к с</w:t>
      </w:r>
      <w:r w:rsidR="002B0C42">
        <w:rPr>
          <w:rFonts w:ascii="Times New Roman" w:hAnsi="Times New Roman" w:cs="Times New Roman"/>
          <w:sz w:val="24"/>
          <w:szCs w:val="24"/>
          <w:lang w:val="ru-RU"/>
        </w:rPr>
        <w:t xml:space="preserve">обытиям жизни страны и отражали 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>свои впечатления в продуктивной деятельности и сюжетно-ролевых игр</w:t>
      </w:r>
      <w:r w:rsidR="002B0C42">
        <w:rPr>
          <w:rFonts w:ascii="Times New Roman" w:hAnsi="Times New Roman" w:cs="Times New Roman"/>
          <w:sz w:val="24"/>
          <w:szCs w:val="24"/>
          <w:lang w:val="ru-RU"/>
        </w:rPr>
        <w:t>ах ( брали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 на себя роль экскурсовода). В марте 2022г. пройдёт игра «Поле чудес»</w:t>
      </w:r>
      <w:r w:rsidR="00463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C42">
        <w:rPr>
          <w:rFonts w:ascii="Times New Roman" w:hAnsi="Times New Roman" w:cs="Times New Roman"/>
          <w:sz w:val="24"/>
          <w:szCs w:val="24"/>
          <w:lang w:val="ru-RU"/>
        </w:rPr>
        <w:t>Ответственный: Шабанова В.Ю.</w:t>
      </w:r>
    </w:p>
    <w:p w:rsidR="0046305C" w:rsidRDefault="0046305C" w:rsidP="0046305C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ACA" w:rsidRPr="002B0C42">
        <w:rPr>
          <w:rFonts w:ascii="Times New Roman" w:hAnsi="Times New Roman" w:cs="Times New Roman"/>
          <w:sz w:val="24"/>
          <w:szCs w:val="24"/>
          <w:lang w:val="ru-RU"/>
        </w:rPr>
        <w:t>Для более эффективного использования парциальной программы «</w:t>
      </w:r>
      <w:r w:rsidR="00947ACA" w:rsidRPr="002B0C42">
        <w:rPr>
          <w:rFonts w:ascii="Times New Roman" w:hAnsi="Times New Roman" w:cs="Times New Roman"/>
          <w:sz w:val="24"/>
          <w:szCs w:val="24"/>
        </w:rPr>
        <w:t>STEM</w:t>
      </w:r>
      <w:r w:rsidR="00947ACA" w:rsidRPr="002B0C42">
        <w:rPr>
          <w:rFonts w:ascii="Times New Roman" w:hAnsi="Times New Roman" w:cs="Times New Roman"/>
          <w:sz w:val="24"/>
          <w:szCs w:val="24"/>
          <w:lang w:val="ru-RU"/>
        </w:rPr>
        <w:t>-образование для детей дошкольного и младшего школьного возраста» в новом учебном году модули «Робототехника», «Лего-конструирование» и «Мультстудия «Я творю мир</w:t>
      </w:r>
      <w:r w:rsidR="002B0C42">
        <w:rPr>
          <w:rFonts w:ascii="Times New Roman" w:hAnsi="Times New Roman" w:cs="Times New Roman"/>
          <w:sz w:val="24"/>
          <w:szCs w:val="24"/>
          <w:lang w:val="ru-RU"/>
        </w:rPr>
        <w:t>»  реализоваются</w:t>
      </w:r>
      <w:r w:rsidR="00947ACA" w:rsidRPr="002B0C42">
        <w:rPr>
          <w:rFonts w:ascii="Times New Roman" w:hAnsi="Times New Roman" w:cs="Times New Roman"/>
          <w:sz w:val="24"/>
          <w:szCs w:val="24"/>
          <w:lang w:val="ru-RU"/>
        </w:rPr>
        <w:t xml:space="preserve"> через дополнительные программы «Юный техник» (руководитель Шабанова В.Ю.) и «Мультяшки» (Руководитель Назарова С.А.</w:t>
      </w:r>
      <w:r w:rsidR="002B0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ACA" w:rsidRPr="002B0C42">
        <w:rPr>
          <w:rFonts w:ascii="Times New Roman" w:hAnsi="Times New Roman"/>
          <w:sz w:val="24"/>
          <w:szCs w:val="24"/>
          <w:lang w:val="ru-RU"/>
        </w:rPr>
        <w:t>В результате пр</w:t>
      </w:r>
      <w:r w:rsidR="002B0C42">
        <w:rPr>
          <w:rFonts w:ascii="Times New Roman" w:hAnsi="Times New Roman"/>
          <w:sz w:val="24"/>
          <w:szCs w:val="24"/>
          <w:lang w:val="ru-RU"/>
        </w:rPr>
        <w:t>оделанной работы педагоги  инициируют</w:t>
      </w:r>
      <w:r w:rsidR="00947ACA" w:rsidRPr="002B0C42">
        <w:rPr>
          <w:rFonts w:ascii="Times New Roman" w:hAnsi="Times New Roman"/>
          <w:sz w:val="24"/>
          <w:szCs w:val="24"/>
          <w:lang w:val="ru-RU"/>
        </w:rPr>
        <w:t xml:space="preserve"> детей на активную познавательную деятельность, на новые исследования и  открытия. </w:t>
      </w:r>
      <w:r w:rsidR="002B0C42">
        <w:rPr>
          <w:rFonts w:ascii="Times New Roman" w:hAnsi="Times New Roman"/>
          <w:sz w:val="24"/>
          <w:szCs w:val="24"/>
          <w:lang w:val="ru-RU"/>
        </w:rPr>
        <w:t xml:space="preserve">У детей </w:t>
      </w:r>
      <w:r w:rsidR="00947ACA" w:rsidRPr="002B0C42">
        <w:rPr>
          <w:rFonts w:ascii="Times New Roman" w:hAnsi="Times New Roman"/>
          <w:sz w:val="24"/>
          <w:szCs w:val="24"/>
          <w:lang w:val="ru-RU"/>
        </w:rPr>
        <w:t>формируются навыки конструирования, технического творчества.</w:t>
      </w:r>
    </w:p>
    <w:p w:rsidR="0046305C" w:rsidRDefault="0046305C" w:rsidP="0046305C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47ACA" w:rsidRPr="0046305C" w:rsidRDefault="00947ACA" w:rsidP="0046305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6305C">
        <w:rPr>
          <w:rFonts w:ascii="Times New Roman" w:hAnsi="Times New Roman" w:cs="Times New Roman"/>
          <w:i/>
          <w:sz w:val="24"/>
          <w:szCs w:val="24"/>
          <w:lang w:val="ru-RU"/>
        </w:rPr>
        <w:t>Область качества «Взаимодействие с родителями».</w:t>
      </w:r>
    </w:p>
    <w:p w:rsidR="00947ACA" w:rsidRPr="0018183F" w:rsidRDefault="00947ACA" w:rsidP="00947AC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8183F">
        <w:rPr>
          <w:rFonts w:ascii="Times New Roman" w:hAnsi="Times New Roman" w:cs="Times New Roman"/>
          <w:sz w:val="24"/>
          <w:szCs w:val="24"/>
          <w:lang w:val="ru-RU"/>
        </w:rPr>
        <w:t xml:space="preserve">В связи со сложившейся сложной эпидобстановкой по коронавирусной инфекции существует проблема взаимодействия с родителями. Для информирования родителей в учреждении созданы закрытые группы вКонтакте. Для живого общения и обсуждения проблем этого недостаточно. У </w:t>
      </w:r>
      <w:r w:rsidRPr="0018183F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большинства родителей  не установлены программы, позволяющие общаться в онлайн-режиме.</w:t>
      </w:r>
    </w:p>
    <w:p w:rsidR="00947ACA" w:rsidRPr="0018183F" w:rsidRDefault="00947ACA" w:rsidP="00947AC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818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8183F">
        <w:rPr>
          <w:rFonts w:ascii="Times New Roman" w:hAnsi="Times New Roman" w:cs="Times New Roman"/>
          <w:sz w:val="24"/>
          <w:szCs w:val="24"/>
          <w:lang w:val="ru-RU"/>
        </w:rPr>
        <w:t xml:space="preserve"> 2021-2022 учебном году провели </w:t>
      </w:r>
      <w:r w:rsidRPr="0018183F">
        <w:rPr>
          <w:rFonts w:ascii="Times New Roman" w:hAnsi="Times New Roman" w:cs="Times New Roman"/>
          <w:sz w:val="24"/>
          <w:szCs w:val="24"/>
          <w:lang w:val="ru-RU"/>
        </w:rPr>
        <w:t xml:space="preserve"> меры, направленные на  устранение проблемы и повышения качества реализации данной задачи: </w:t>
      </w:r>
    </w:p>
    <w:p w:rsidR="00947ACA" w:rsidRPr="0018183F" w:rsidRDefault="0018183F" w:rsidP="00947AC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-провели</w:t>
      </w:r>
      <w:r w:rsidR="00947ACA" w:rsidRPr="0018183F">
        <w:rPr>
          <w:rFonts w:ascii="Times New Roman" w:hAnsi="Times New Roman" w:cs="Times New Roman"/>
          <w:sz w:val="24"/>
          <w:szCs w:val="24"/>
          <w:lang w:val="ru-RU"/>
        </w:rPr>
        <w:t xml:space="preserve"> анкетирование родителей по имеющимся возможностям онлайн-трансляции – сентябрь (ответственный Иванова Л.О.);</w:t>
      </w:r>
    </w:p>
    <w:p w:rsidR="00947ACA" w:rsidRPr="0018183F" w:rsidRDefault="0018183F" w:rsidP="00947AC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оказали консультативную помощь</w:t>
      </w:r>
      <w:r w:rsidR="00947ACA" w:rsidRPr="0018183F">
        <w:rPr>
          <w:rFonts w:ascii="Times New Roman" w:hAnsi="Times New Roman" w:cs="Times New Roman"/>
          <w:sz w:val="24"/>
          <w:szCs w:val="24"/>
          <w:lang w:val="ru-RU"/>
        </w:rPr>
        <w:t xml:space="preserve"> по техническим вопросам установки и подключения к платформе </w:t>
      </w:r>
      <w:r w:rsidR="00947ACA" w:rsidRPr="0018183F">
        <w:rPr>
          <w:rFonts w:ascii="Times New Roman" w:hAnsi="Times New Roman" w:cs="Times New Roman"/>
          <w:sz w:val="24"/>
          <w:szCs w:val="24"/>
        </w:rPr>
        <w:t>ZOOM</w:t>
      </w:r>
      <w:r w:rsidR="00947ACA" w:rsidRPr="0018183F">
        <w:rPr>
          <w:rFonts w:ascii="Times New Roman" w:hAnsi="Times New Roman" w:cs="Times New Roman"/>
          <w:sz w:val="24"/>
          <w:szCs w:val="24"/>
          <w:lang w:val="ru-RU"/>
        </w:rPr>
        <w:t xml:space="preserve"> для организации видео конференций, групповых чатов – октябрь (ответственный Шорина Ж.А.).</w:t>
      </w:r>
    </w:p>
    <w:p w:rsidR="00947ACA" w:rsidRPr="00AF6263" w:rsidRDefault="00947ACA" w:rsidP="00AF626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8183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8183F">
        <w:rPr>
          <w:rFonts w:ascii="Times New Roman" w:hAnsi="Times New Roman" w:cs="Times New Roman"/>
          <w:sz w:val="24"/>
          <w:szCs w:val="24"/>
          <w:lang w:val="ru-RU"/>
        </w:rPr>
        <w:t>организовали работу</w:t>
      </w:r>
      <w:r w:rsidRPr="0018183F">
        <w:rPr>
          <w:rFonts w:ascii="Times New Roman" w:hAnsi="Times New Roman" w:cs="Times New Roman"/>
          <w:sz w:val="24"/>
          <w:szCs w:val="24"/>
          <w:lang w:val="ru-RU"/>
        </w:rPr>
        <w:t xml:space="preserve"> клуба «Заботливый родитель» (в рамках программы воспитания)</w:t>
      </w:r>
      <w:r w:rsidR="0018183F">
        <w:rPr>
          <w:rFonts w:ascii="Times New Roman" w:hAnsi="Times New Roman" w:cs="Times New Roman"/>
          <w:sz w:val="24"/>
          <w:szCs w:val="24"/>
          <w:lang w:val="ru-RU"/>
        </w:rPr>
        <w:t>, который  проходит</w:t>
      </w:r>
      <w:r w:rsidRPr="0018183F">
        <w:rPr>
          <w:rFonts w:ascii="Times New Roman" w:hAnsi="Times New Roman" w:cs="Times New Roman"/>
          <w:sz w:val="24"/>
          <w:szCs w:val="24"/>
          <w:lang w:val="ru-RU"/>
        </w:rPr>
        <w:t xml:space="preserve"> в онлайн-режиме – октябрь 2021г.-май 2022г. (ответственный Иванова Л.О.)</w:t>
      </w:r>
      <w:r w:rsidR="0018183F">
        <w:rPr>
          <w:rFonts w:ascii="Times New Roman" w:hAnsi="Times New Roman" w:cs="Times New Roman"/>
          <w:sz w:val="24"/>
          <w:szCs w:val="24"/>
          <w:lang w:val="ru-RU"/>
        </w:rPr>
        <w:t xml:space="preserve"> В работе клуба  используются</w:t>
      </w:r>
      <w:r w:rsidRPr="0018183F">
        <w:rPr>
          <w:rFonts w:ascii="Times New Roman" w:hAnsi="Times New Roman" w:cs="Times New Roman"/>
          <w:sz w:val="24"/>
          <w:szCs w:val="24"/>
          <w:lang w:val="ru-RU"/>
        </w:rPr>
        <w:t xml:space="preserve"> новые интернет-технологии для эффективной работы с родителями по вопросам формирования социально-культурных, семейных ценностей и обмену позитивного опыта семейного воспитания в онлайн-режиме: дистанционная телеконференция, вечер вопросов-ответов, игротека, мастер-классы.</w:t>
      </w:r>
      <w:r w:rsidR="00AF6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6263">
        <w:rPr>
          <w:rFonts w:ascii="Times New Roman" w:hAnsi="Times New Roman" w:cs="Times New Roman"/>
          <w:sz w:val="24"/>
          <w:szCs w:val="24"/>
          <w:lang w:val="ru-RU"/>
        </w:rPr>
        <w:t>В р</w:t>
      </w:r>
      <w:r w:rsidR="0018183F" w:rsidRPr="00AF6263">
        <w:rPr>
          <w:rFonts w:ascii="Times New Roman" w:hAnsi="Times New Roman" w:cs="Times New Roman"/>
          <w:sz w:val="24"/>
          <w:szCs w:val="24"/>
          <w:lang w:val="ru-RU"/>
        </w:rPr>
        <w:t>езультате работы клуба повысилась</w:t>
      </w:r>
      <w:r w:rsidRPr="00AF6263">
        <w:rPr>
          <w:rFonts w:ascii="Times New Roman" w:hAnsi="Times New Roman" w:cs="Times New Roman"/>
          <w:sz w:val="24"/>
          <w:szCs w:val="24"/>
          <w:lang w:val="ru-RU"/>
        </w:rPr>
        <w:t xml:space="preserve"> мотивация родителей по воспитанию детей в семье, преодолению трудностей в воспитании. Это п</w:t>
      </w:r>
      <w:r w:rsidR="0018183F" w:rsidRPr="00AF6263">
        <w:rPr>
          <w:rFonts w:ascii="Times New Roman" w:hAnsi="Times New Roman" w:cs="Times New Roman"/>
          <w:sz w:val="24"/>
          <w:szCs w:val="24"/>
          <w:lang w:val="ru-RU"/>
        </w:rPr>
        <w:t>омогло</w:t>
      </w:r>
      <w:r w:rsidRPr="00AF6263">
        <w:rPr>
          <w:rFonts w:ascii="Times New Roman" w:hAnsi="Times New Roman" w:cs="Times New Roman"/>
          <w:sz w:val="24"/>
          <w:szCs w:val="24"/>
          <w:lang w:val="ru-RU"/>
        </w:rPr>
        <w:t xml:space="preserve"> родителям рассматривать процесс воспитания как партнерский диалог со своим ребёнком.</w:t>
      </w:r>
    </w:p>
    <w:p w:rsidR="00947ACA" w:rsidRPr="0018183F" w:rsidRDefault="00947ACA" w:rsidP="00947AC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3E1426" w:rsidRPr="0046305C" w:rsidRDefault="006D0D35" w:rsidP="0046305C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D0D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Выявление особенностей развития познавательных процессов дете</w:t>
      </w:r>
      <w:r w:rsidR="003E14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</w:p>
    <w:p w:rsidR="006D0D35" w:rsidRPr="006D0D35" w:rsidRDefault="003E1426" w:rsidP="00FC2BE6">
      <w:pPr>
        <w:numPr>
          <w:ilvl w:val="0"/>
          <w:numId w:val="22"/>
        </w:num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</w:t>
      </w:r>
      <w:r w:rsidR="006D0D35" w:rsidRPr="006D0D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 3 до 6 лет</w:t>
      </w:r>
      <w:r w:rsidR="006D0D35" w:rsidRPr="006D0D3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D0D35" w:rsidRPr="006D0D35" w:rsidRDefault="006D0D35" w:rsidP="00FC2BE6">
      <w:pPr>
        <w:numPr>
          <w:ilvl w:val="0"/>
          <w:numId w:val="22"/>
        </w:num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0D35">
        <w:rPr>
          <w:rFonts w:hAnsi="Times New Roman" w:cs="Times New Roman"/>
          <w:color w:val="000000"/>
          <w:sz w:val="24"/>
          <w:szCs w:val="24"/>
          <w:lang w:val="ru-RU"/>
        </w:rPr>
        <w:t>Всего обследовано 34   детей. Диагностика проводилась с целью исследования познавательных процессов детей,  определения группы детей с уровнем развития ниже среднего для оказания им своевременной психолого-педагогической помощи, составления рекомендаций педагогам и родителям по развитию детей с учетом индивидуальности каждого ребенка.</w:t>
      </w:r>
    </w:p>
    <w:p w:rsidR="006D0D35" w:rsidRPr="006D0D35" w:rsidRDefault="006D0D35" w:rsidP="006D0D35">
      <w:pPr>
        <w:numPr>
          <w:ilvl w:val="0"/>
          <w:numId w:val="22"/>
        </w:num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D0D3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 w:rsidR="0046305C">
        <w:rPr>
          <w:rFonts w:hAnsi="Times New Roman" w:cs="Times New Roman"/>
          <w:b/>
          <w:color w:val="000000"/>
          <w:sz w:val="24"/>
          <w:szCs w:val="24"/>
          <w:lang w:val="ru-RU"/>
        </w:rPr>
        <w:t>возр</w:t>
      </w:r>
      <w:r w:rsidRPr="006D0D3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астной группе 4-5 лет  обследовано 16 детей. </w:t>
      </w:r>
    </w:p>
    <w:tbl>
      <w:tblPr>
        <w:tblW w:w="96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53"/>
        <w:gridCol w:w="1803"/>
        <w:gridCol w:w="1803"/>
        <w:gridCol w:w="2373"/>
        <w:gridCol w:w="2043"/>
      </w:tblGrid>
      <w:tr w:rsidR="006D0D35" w:rsidRPr="006D0D35" w:rsidTr="006D0D35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 xml:space="preserve">Уровень </w:t>
            </w:r>
          </w:p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 xml:space="preserve">готовности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Количество</w:t>
            </w:r>
          </w:p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 xml:space="preserve"> детей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 xml:space="preserve">Процентное </w:t>
            </w:r>
          </w:p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соотношение (%)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</w:p>
        </w:tc>
      </w:tr>
      <w:tr w:rsidR="006D0D35" w:rsidRPr="006D0D35" w:rsidTr="006D0D35">
        <w:tblPrEx>
          <w:tblCellSpacing w:w="-5" w:type="nil"/>
        </w:tblPrEx>
        <w:trPr>
          <w:tblCellSpacing w:w="-5" w:type="nil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начало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конец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начало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конец года</w:t>
            </w:r>
          </w:p>
        </w:tc>
      </w:tr>
      <w:tr w:rsidR="006D0D35" w:rsidRPr="006D0D35" w:rsidTr="006D0D35">
        <w:tblPrEx>
          <w:tblCellSpacing w:w="-5" w:type="nil"/>
        </w:tblPrEx>
        <w:trPr>
          <w:trHeight w:val="300"/>
          <w:tblCellSpacing w:w="-5" w:type="nil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Высокий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43%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50%</w:t>
            </w:r>
          </w:p>
        </w:tc>
      </w:tr>
      <w:tr w:rsidR="006D0D35" w:rsidRPr="006D0D35" w:rsidTr="006D0D35">
        <w:tblPrEx>
          <w:tblCellSpacing w:w="-5" w:type="nil"/>
        </w:tblPrEx>
        <w:trPr>
          <w:trHeight w:val="300"/>
          <w:tblCellSpacing w:w="-5" w:type="nil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Средний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37%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37%</w:t>
            </w:r>
          </w:p>
        </w:tc>
      </w:tr>
      <w:tr w:rsidR="006D0D35" w:rsidRPr="006D0D35" w:rsidTr="006D0D35">
        <w:tblPrEx>
          <w:tblCellSpacing w:w="-5" w:type="nil"/>
        </w:tblPrEx>
        <w:trPr>
          <w:tblCellSpacing w:w="-5" w:type="nil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Низкий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18%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12%</w:t>
            </w:r>
          </w:p>
        </w:tc>
      </w:tr>
    </w:tbl>
    <w:p w:rsidR="006D0D35" w:rsidRPr="006D0D35" w:rsidRDefault="006D0D35" w:rsidP="006D0D35">
      <w:pPr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D0D35">
        <w:rPr>
          <w:rFonts w:hAnsi="Times New Roman" w:cs="Times New Roman"/>
          <w:color w:val="000000"/>
          <w:sz w:val="24"/>
          <w:szCs w:val="24"/>
          <w:lang w:val="ru-RU"/>
        </w:rPr>
        <w:t>Из таблицы видно, что  14  исследуемых детей имеют соответствующий возрасту уровень психического развития.</w:t>
      </w:r>
    </w:p>
    <w:p w:rsidR="00831476" w:rsidRPr="00831476" w:rsidRDefault="006D0D35" w:rsidP="00237F17">
      <w:pPr>
        <w:numPr>
          <w:ilvl w:val="0"/>
          <w:numId w:val="22"/>
        </w:num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31476">
        <w:rPr>
          <w:rFonts w:hAnsi="Times New Roman" w:cs="Times New Roman"/>
          <w:color w:val="000000"/>
          <w:sz w:val="24"/>
          <w:szCs w:val="24"/>
          <w:lang w:val="ru-RU"/>
        </w:rPr>
        <w:t>2 ребенка (12%) имеют диагноз ЗПР и нуждаются в специально организованных занятиях по развитию познавательной сферы. Дети взяты на контроль</w:t>
      </w:r>
      <w:r w:rsidR="00831476" w:rsidRPr="00831476">
        <w:rPr>
          <w:rFonts w:hAnsi="Times New Roman" w:cs="Times New Roman"/>
          <w:color w:val="000000"/>
          <w:sz w:val="24"/>
          <w:szCs w:val="24"/>
          <w:lang w:val="ru-RU"/>
        </w:rPr>
        <w:t xml:space="preserve">, обучались они </w:t>
      </w:r>
      <w:r w:rsidR="0046305C" w:rsidRPr="008314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АОП для детей с ОВЗ</w:t>
      </w:r>
      <w:r w:rsidRPr="008314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D0D35" w:rsidRPr="00831476" w:rsidRDefault="006D0D35" w:rsidP="00237F17">
      <w:pPr>
        <w:numPr>
          <w:ilvl w:val="0"/>
          <w:numId w:val="22"/>
        </w:num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31476">
        <w:rPr>
          <w:rFonts w:hAnsi="Times New Roman" w:cs="Times New Roman"/>
          <w:b/>
          <w:color w:val="000000"/>
          <w:sz w:val="24"/>
          <w:szCs w:val="24"/>
          <w:lang w:val="ru-RU"/>
        </w:rPr>
        <w:t>В возрастной группе 5-6 лет  обследовано  7 детей</w:t>
      </w:r>
    </w:p>
    <w:tbl>
      <w:tblPr>
        <w:tblW w:w="96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53"/>
        <w:gridCol w:w="1803"/>
        <w:gridCol w:w="1803"/>
        <w:gridCol w:w="2373"/>
        <w:gridCol w:w="2043"/>
      </w:tblGrid>
      <w:tr w:rsidR="006D0D35" w:rsidRPr="006D0D35" w:rsidTr="006D0D35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 xml:space="preserve">Уровень </w:t>
            </w:r>
          </w:p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 xml:space="preserve">готовности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Количество</w:t>
            </w:r>
          </w:p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 xml:space="preserve"> детей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 xml:space="preserve">Процентное </w:t>
            </w:r>
          </w:p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соотношение (%)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</w:p>
        </w:tc>
      </w:tr>
      <w:tr w:rsidR="006D0D35" w:rsidRPr="006D0D35" w:rsidTr="006D0D35">
        <w:tblPrEx>
          <w:tblCellSpacing w:w="-5" w:type="nil"/>
        </w:tblPrEx>
        <w:trPr>
          <w:tblCellSpacing w:w="-5" w:type="nil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начало года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конец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начало года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конец года</w:t>
            </w:r>
          </w:p>
        </w:tc>
      </w:tr>
      <w:tr w:rsidR="006D0D35" w:rsidRPr="006D0D35" w:rsidTr="006D0D35">
        <w:tblPrEx>
          <w:tblCellSpacing w:w="-5" w:type="nil"/>
        </w:tblPrEx>
        <w:trPr>
          <w:trHeight w:val="300"/>
          <w:tblCellSpacing w:w="-5" w:type="nil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lastRenderedPageBreak/>
              <w:t>Высокий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42%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57%</w:t>
            </w:r>
          </w:p>
        </w:tc>
      </w:tr>
      <w:tr w:rsidR="006D0D35" w:rsidRPr="006D0D35" w:rsidTr="006D0D35">
        <w:tblPrEx>
          <w:tblCellSpacing w:w="-5" w:type="nil"/>
        </w:tblPrEx>
        <w:trPr>
          <w:trHeight w:val="300"/>
          <w:tblCellSpacing w:w="-5" w:type="nil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Средний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28%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15%</w:t>
            </w:r>
          </w:p>
        </w:tc>
      </w:tr>
      <w:tr w:rsidR="006D0D35" w:rsidRPr="006D0D35" w:rsidTr="006D0D35">
        <w:tblPrEx>
          <w:tblCellSpacing w:w="-5" w:type="nil"/>
        </w:tblPrEx>
        <w:trPr>
          <w:tblCellSpacing w:w="-5" w:type="nil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both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Низкий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28%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5" w:rsidRPr="006D0D35" w:rsidRDefault="006D0D35" w:rsidP="0047315B">
            <w:pPr>
              <w:jc w:val="center"/>
              <w:rPr>
                <w:sz w:val="24"/>
                <w:szCs w:val="28"/>
              </w:rPr>
            </w:pPr>
            <w:r w:rsidRPr="006D0D35">
              <w:rPr>
                <w:sz w:val="24"/>
                <w:szCs w:val="28"/>
              </w:rPr>
              <w:t>28%</w:t>
            </w:r>
          </w:p>
        </w:tc>
      </w:tr>
    </w:tbl>
    <w:p w:rsidR="006D0D35" w:rsidRPr="006D0D35" w:rsidRDefault="006D0D35" w:rsidP="006D0D35">
      <w:pPr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D0D35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5 детей  (62%%) имеет соответствующий возрасту уровень развития. 2 ребенка (23%) имеют уровень развития ниже средневозрастных показателей. </w:t>
      </w:r>
    </w:p>
    <w:p w:rsidR="006D0D35" w:rsidRDefault="006D0D35" w:rsidP="006D0D35">
      <w:pPr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D0D35">
        <w:rPr>
          <w:rFonts w:hAnsi="Times New Roman" w:cs="Times New Roman"/>
          <w:color w:val="000000"/>
          <w:sz w:val="24"/>
          <w:szCs w:val="24"/>
          <w:lang w:val="ru-RU"/>
        </w:rPr>
        <w:t xml:space="preserve">Дети, уровень развития которых ниже среднего уровня были рассмотрены на консилиуме детского сада, для них были подобраны специальные формы и методы коррекционно-развивающей работы. Со всеми детьми,  имеющими уровень развития ниже среднего, проводились коррекционные занятия. </w:t>
      </w:r>
    </w:p>
    <w:p w:rsidR="006D0D35" w:rsidRDefault="006D0D35" w:rsidP="006D0D35">
      <w:pPr>
        <w:numPr>
          <w:ilvl w:val="0"/>
          <w:numId w:val="22"/>
        </w:num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D0D35">
        <w:rPr>
          <w:rFonts w:hAnsi="Times New Roman" w:cs="Times New Roman"/>
          <w:b/>
          <w:color w:val="000000"/>
          <w:sz w:val="24"/>
          <w:szCs w:val="24"/>
          <w:lang w:val="ru-RU"/>
        </w:rPr>
        <w:t>Диагностика готовности к обучению в школе детей 6-7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1990"/>
        <w:gridCol w:w="2119"/>
        <w:gridCol w:w="1587"/>
        <w:gridCol w:w="1506"/>
      </w:tblGrid>
      <w:tr w:rsidR="005035D7" w:rsidRPr="005035D7" w:rsidTr="005035D7">
        <w:tc>
          <w:tcPr>
            <w:tcW w:w="2093" w:type="dxa"/>
            <w:vMerge w:val="restart"/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Уровень готовности</w:t>
            </w:r>
          </w:p>
        </w:tc>
        <w:tc>
          <w:tcPr>
            <w:tcW w:w="4287" w:type="dxa"/>
            <w:gridSpan w:val="2"/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Количество детей</w:t>
            </w:r>
          </w:p>
        </w:tc>
        <w:tc>
          <w:tcPr>
            <w:tcW w:w="3191" w:type="dxa"/>
            <w:gridSpan w:val="2"/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Процентное соотношение</w:t>
            </w:r>
          </w:p>
        </w:tc>
      </w:tr>
      <w:tr w:rsidR="005035D7" w:rsidRPr="005035D7" w:rsidTr="005035D7">
        <w:tc>
          <w:tcPr>
            <w:tcW w:w="2093" w:type="dxa"/>
            <w:vMerge/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</w:tr>
      <w:tr w:rsidR="005035D7" w:rsidRPr="005035D7" w:rsidTr="005035D7">
        <w:tc>
          <w:tcPr>
            <w:tcW w:w="2093" w:type="dxa"/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</w:tr>
      <w:tr w:rsidR="005035D7" w:rsidRPr="005035D7" w:rsidTr="005035D7">
        <w:tc>
          <w:tcPr>
            <w:tcW w:w="2093" w:type="dxa"/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</w:tr>
      <w:tr w:rsidR="005035D7" w:rsidRPr="00ED3C45" w:rsidTr="005035D7">
        <w:tc>
          <w:tcPr>
            <w:tcW w:w="2093" w:type="dxa"/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035D7" w:rsidRPr="005035D7" w:rsidRDefault="005035D7" w:rsidP="00503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5D7"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</w:tr>
    </w:tbl>
    <w:p w:rsidR="005035D7" w:rsidRDefault="005035D7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35D7" w:rsidRP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Из таблицы видно, что  4 дошкольников (80%) готовы к обучению в школе.  Одному дошкольнику рекомендовано пройти ПМПК.</w:t>
      </w:r>
    </w:p>
    <w:p w:rsidR="005035D7" w:rsidRPr="005035D7" w:rsidRDefault="005035D7" w:rsidP="008314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Психологом проводились индивидуальные и подгрупповые коррекционные занятия.  Работа велась в течение года. </w:t>
      </w:r>
    </w:p>
    <w:p w:rsidR="005035D7" w:rsidRPr="005035D7" w:rsidRDefault="005035D7" w:rsidP="008314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Проведенное в мае 2021 года психолого – педагогическое обследование показало, что 2 (40%)  выпускника имеют высокий уровень готовности  к школьному обучению.</w:t>
      </w:r>
    </w:p>
    <w:p w:rsidR="005035D7" w:rsidRPr="005035D7" w:rsidRDefault="005035D7" w:rsidP="008314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готовности к школьному обучению имеют  2 (40%)   выпускника.</w:t>
      </w:r>
    </w:p>
    <w:p w:rsidR="005035D7" w:rsidRPr="005035D7" w:rsidRDefault="005035D7" w:rsidP="008314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 xml:space="preserve"> Низкий уровень развития  имеют 1 (20%) выпускника.</w:t>
      </w:r>
    </w:p>
    <w:p w:rsid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35D7" w:rsidRPr="005035D7" w:rsidRDefault="005035D7" w:rsidP="008314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По результатам педагогических наблюдений на физкультурных занятиях в мае 2021 года инструктором сделан вывод, что положительная динамика развития двигательных умений и навыков в течение года присутствовала у 34 детей и выделены следующие показатели с наибольшим приростом результатов: </w:t>
      </w:r>
    </w:p>
    <w:p w:rsidR="005035D7" w:rsidRP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- скоростно-силовые способности – 7 человек;</w:t>
      </w:r>
    </w:p>
    <w:p w:rsidR="005035D7" w:rsidRP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- гибкость – 6 человек;</w:t>
      </w:r>
    </w:p>
    <w:p w:rsidR="005035D7" w:rsidRP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- быстрота – 8 человек;</w:t>
      </w:r>
    </w:p>
    <w:p w:rsidR="005035D7" w:rsidRP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- выносливость – 5 человек;</w:t>
      </w:r>
    </w:p>
    <w:p w:rsidR="005035D7" w:rsidRP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- координационные способности – 4 человека;</w:t>
      </w:r>
    </w:p>
    <w:p w:rsidR="005035D7" w:rsidRP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- сила – 4 человека.</w:t>
      </w:r>
    </w:p>
    <w:p w:rsidR="005035D7" w:rsidRPr="005035D7" w:rsidRDefault="005035D7" w:rsidP="008314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В мае 2021 года было проведено анкетирование удовлетворенности работой ДОУ,  участие приняло 34 родителей.</w:t>
      </w:r>
    </w:p>
    <w:p w:rsidR="005035D7" w:rsidRPr="005035D7" w:rsidRDefault="005035D7" w:rsidP="005035D7">
      <w:pPr>
        <w:numPr>
          <w:ilvl w:val="0"/>
          <w:numId w:val="16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 w:rsidRPr="005035D7">
        <w:rPr>
          <w:rFonts w:hAnsi="Times New Roman" w:cs="Times New Roman"/>
          <w:color w:val="000000"/>
          <w:sz w:val="24"/>
          <w:szCs w:val="24"/>
        </w:rPr>
        <w:t> </w:t>
      </w: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организации, –</w:t>
      </w:r>
      <w:r w:rsidRPr="005035D7">
        <w:rPr>
          <w:rFonts w:hAnsi="Times New Roman" w:cs="Times New Roman"/>
          <w:color w:val="000000"/>
          <w:sz w:val="24"/>
          <w:szCs w:val="24"/>
        </w:rPr>
        <w:t> </w:t>
      </w: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88,4%;</w:t>
      </w:r>
    </w:p>
    <w:p w:rsidR="005035D7" w:rsidRPr="005035D7" w:rsidRDefault="005035D7" w:rsidP="005035D7">
      <w:pPr>
        <w:numPr>
          <w:ilvl w:val="0"/>
          <w:numId w:val="16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 – 91,3%;</w:t>
      </w:r>
    </w:p>
    <w:p w:rsidR="005035D7" w:rsidRPr="005035D7" w:rsidRDefault="005035D7" w:rsidP="005035D7">
      <w:pPr>
        <w:numPr>
          <w:ilvl w:val="0"/>
          <w:numId w:val="16"/>
        </w:numPr>
        <w:spacing w:before="0" w:beforeAutospacing="0" w:after="0" w:afterAutospacing="0"/>
        <w:ind w:left="780" w:right="18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 w:rsidRPr="005035D7">
        <w:rPr>
          <w:rFonts w:hAnsi="Times New Roman" w:cs="Times New Roman"/>
          <w:color w:val="000000"/>
          <w:sz w:val="24"/>
          <w:szCs w:val="24"/>
        </w:rPr>
        <w:t> </w:t>
      </w: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 88,4%;</w:t>
      </w:r>
    </w:p>
    <w:p w:rsidR="005035D7" w:rsidRPr="005035D7" w:rsidRDefault="005035D7" w:rsidP="005035D7">
      <w:pPr>
        <w:numPr>
          <w:ilvl w:val="0"/>
          <w:numId w:val="16"/>
        </w:numPr>
        <w:spacing w:before="0" w:beforeAutospacing="0" w:after="0" w:afterAutospacing="0"/>
        <w:ind w:left="780" w:right="18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 w:rsidRPr="005035D7">
        <w:rPr>
          <w:rFonts w:hAnsi="Times New Roman" w:cs="Times New Roman"/>
          <w:color w:val="000000"/>
          <w:sz w:val="24"/>
          <w:szCs w:val="24"/>
        </w:rPr>
        <w:t> </w:t>
      </w: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и знакомым, – 94,2%.</w:t>
      </w:r>
    </w:p>
    <w:p w:rsidR="005035D7" w:rsidRP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Анкетирование родителей показало высокую степень удовлетворенности качеством предоставляемых услуг.</w:t>
      </w:r>
    </w:p>
    <w:p w:rsidR="005035D7" w:rsidRDefault="005035D7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 оценке применения Детским садом дистанционных технологий</w:t>
      </w:r>
      <w:r w:rsidRPr="005035D7">
        <w:rPr>
          <w:rFonts w:hAnsi="Times New Roman" w:cs="Times New Roman"/>
          <w:color w:val="000000"/>
          <w:sz w:val="24"/>
          <w:szCs w:val="24"/>
        </w:rPr>
        <w:t> </w:t>
      </w:r>
      <w:r w:rsidRPr="005035D7">
        <w:rPr>
          <w:rFonts w:hAnsi="Times New Roman" w:cs="Times New Roman"/>
          <w:color w:val="000000"/>
          <w:sz w:val="24"/>
          <w:szCs w:val="24"/>
          <w:lang w:val="ru-RU"/>
        </w:rPr>
        <w:t>свидетельствуют о том, что не у всех родителей есть технические возможности.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FC4250" w:rsidRDefault="00FC4250" w:rsidP="005035D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ВСОКО требует доработки, более детальной оценки всех показателей качества и планирования чётких действий по устранению проблем. </w:t>
      </w:r>
    </w:p>
    <w:p w:rsidR="00FC2BE6" w:rsidRPr="008E14C9" w:rsidRDefault="00FC2BE6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67A1" w:rsidRPr="00FC2BE6" w:rsidRDefault="002067A1" w:rsidP="00FC2BE6">
      <w:pPr>
        <w:pStyle w:val="Standard"/>
        <w:ind w:firstLine="720"/>
        <w:rPr>
          <w:lang w:val="ru-RU"/>
        </w:rPr>
      </w:pPr>
      <w:r w:rsidRPr="00FC2BE6">
        <w:rPr>
          <w:rFonts w:cs="Times New Roman"/>
          <w:b/>
        </w:rPr>
        <w:t>II</w:t>
      </w:r>
      <w:r w:rsidRPr="00FC2BE6">
        <w:rPr>
          <w:rFonts w:cs="Times New Roman"/>
          <w:b/>
          <w:lang w:val="ru-RU"/>
        </w:rPr>
        <w:t xml:space="preserve"> часть Показатели деятельности дошкольной образовательной организации, подлежащей самообследованию</w:t>
      </w:r>
      <w:r w:rsidRPr="00FC2BE6">
        <w:rPr>
          <w:rFonts w:cs="Times New Roman"/>
          <w:lang w:val="ru-RU"/>
        </w:rPr>
        <w:t>.</w:t>
      </w:r>
    </w:p>
    <w:p w:rsidR="00406D06" w:rsidRPr="00FC2BE6" w:rsidRDefault="002067A1" w:rsidP="00FC2BE6">
      <w:pPr>
        <w:pStyle w:val="Standard"/>
        <w:ind w:firstLine="720"/>
        <w:rPr>
          <w:rFonts w:cs="Times New Roman"/>
          <w:color w:val="000000"/>
          <w:lang w:val="ru-RU"/>
        </w:rPr>
      </w:pPr>
      <w:r w:rsidRPr="00FC2BE6">
        <w:rPr>
          <w:rFonts w:cs="Times New Roman"/>
          <w:b/>
          <w:bCs/>
          <w:lang w:val="ru-RU"/>
        </w:rPr>
        <w:t xml:space="preserve">(утв. </w:t>
      </w:r>
      <w:hyperlink r:id="rId8" w:anchor="0" w:history="1">
        <w:r w:rsidRPr="00FC2BE6">
          <w:rPr>
            <w:rStyle w:val="Internetlink"/>
            <w:rFonts w:cs="Times New Roman"/>
            <w:b/>
            <w:bCs/>
            <w:lang w:val="ru-RU"/>
          </w:rPr>
          <w:t>приказом</w:t>
        </w:r>
      </w:hyperlink>
      <w:r w:rsidRPr="00FC2BE6">
        <w:rPr>
          <w:rFonts w:cs="Times New Roman"/>
          <w:b/>
          <w:bCs/>
          <w:lang w:val="ru-RU"/>
        </w:rPr>
        <w:t xml:space="preserve"> Министерства образования и науки РФ от 10 декабря 2013</w:t>
      </w:r>
      <w:r w:rsidRPr="00FC2BE6">
        <w:rPr>
          <w:rFonts w:cs="Times New Roman"/>
          <w:b/>
          <w:bCs/>
        </w:rPr>
        <w:t> </w:t>
      </w:r>
      <w:r w:rsidRPr="00FC2BE6">
        <w:rPr>
          <w:rFonts w:cs="Times New Roman"/>
          <w:b/>
          <w:bCs/>
          <w:lang w:val="ru-RU"/>
        </w:rPr>
        <w:t>г. №</w:t>
      </w:r>
      <w:r w:rsidRPr="00FC2BE6">
        <w:rPr>
          <w:rFonts w:cs="Times New Roman"/>
          <w:b/>
          <w:bCs/>
        </w:rPr>
        <w:t> </w:t>
      </w:r>
      <w:r w:rsidRPr="00FC2BE6">
        <w:rPr>
          <w:rFonts w:cs="Times New Roman"/>
          <w:b/>
          <w:bCs/>
          <w:lang w:val="ru-RU"/>
        </w:rPr>
        <w:t>1324)</w:t>
      </w:r>
      <w:r w:rsidR="00406D06" w:rsidRPr="00FC2BE6">
        <w:rPr>
          <w:rFonts w:cs="Times New Roman"/>
          <w:color w:val="000000"/>
          <w:lang w:val="ru-RU"/>
        </w:rPr>
        <w:t xml:space="preserve"> </w:t>
      </w:r>
    </w:p>
    <w:p w:rsidR="002067A1" w:rsidRPr="002067A1" w:rsidRDefault="00406D06" w:rsidP="00FC2BE6">
      <w:pPr>
        <w:pStyle w:val="Standard"/>
        <w:ind w:firstLine="720"/>
        <w:rPr>
          <w:lang w:val="ru-RU"/>
        </w:rPr>
      </w:pPr>
      <w:r w:rsidRPr="008E14C9">
        <w:rPr>
          <w:rFonts w:cs="Times New Roman"/>
          <w:color w:val="000000"/>
          <w:lang w:val="ru-RU"/>
        </w:rPr>
        <w:t xml:space="preserve">Данные приведены по </w:t>
      </w:r>
      <w:r w:rsidR="00C62028">
        <w:rPr>
          <w:rFonts w:cs="Times New Roman"/>
          <w:color w:val="000000"/>
          <w:lang w:val="ru-RU"/>
        </w:rPr>
        <w:t>состоянию на 30.12.2021г.</w:t>
      </w:r>
    </w:p>
    <w:p w:rsidR="002067A1" w:rsidRDefault="002067A1" w:rsidP="002067A1">
      <w:pPr>
        <w:pStyle w:val="Standard"/>
        <w:rPr>
          <w:rFonts w:cs="Times New Roman"/>
          <w:b/>
          <w:bCs/>
          <w:sz w:val="27"/>
          <w:szCs w:val="27"/>
          <w:lang w:val="ru-RU"/>
        </w:rPr>
      </w:pPr>
    </w:p>
    <w:tbl>
      <w:tblPr>
        <w:tblW w:w="10129" w:type="dxa"/>
        <w:tblInd w:w="-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6283"/>
        <w:gridCol w:w="1536"/>
        <w:gridCol w:w="1612"/>
      </w:tblGrid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2067A1" w:rsidRDefault="002067A1" w:rsidP="00BD31A0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2067A1" w:rsidRDefault="002067A1" w:rsidP="00BD31A0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Единица измерения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406D06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режиме полного дня (8-12 часов)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406D06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 семейной дошкольной группе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1.1.4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1D57EB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1D57EB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406D06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  <w:r w:rsidR="002067A1">
              <w:rPr>
                <w:rFonts w:cs="Times New Roman"/>
              </w:rPr>
              <w:t>/100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1.4.1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режиме полного дня (8-12 часов)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406D06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  <w:r w:rsidR="002067A1">
              <w:rPr>
                <w:rFonts w:cs="Times New Roman"/>
              </w:rPr>
              <w:t>/100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1.4.2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режиме продленного дня (12-14 часов)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1.4.3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 режиме круглосуточного пребывания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1E4E15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2/4,6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1.5.1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1.5.2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406D06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  <w:r w:rsidR="002067A1">
              <w:rPr>
                <w:rFonts w:cs="Times New Roman"/>
              </w:rPr>
              <w:t>/100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1.5.3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 присмотру и уходу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406D06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  <w:r w:rsidR="002067A1">
              <w:rPr>
                <w:rFonts w:cs="Times New Roman"/>
              </w:rPr>
              <w:t>/100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Средний показатель пропущенных дней при посещении </w:t>
            </w:r>
            <w:r>
              <w:rPr>
                <w:rFonts w:cs="Times New Roman"/>
                <w:lang w:val="ru-RU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день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Pr="00135B27" w:rsidRDefault="00135B27" w:rsidP="00BD31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35B27">
              <w:rPr>
                <w:rFonts w:cs="Times New Roman"/>
                <w:lang w:val="ru-RU"/>
              </w:rPr>
              <w:t>26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DF278B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6</w:t>
            </w:r>
            <w:r w:rsidR="002067A1">
              <w:rPr>
                <w:rFonts w:cs="Times New Roman"/>
              </w:rPr>
              <w:t>/</w:t>
            </w:r>
            <w:r w:rsidR="002067A1">
              <w:rPr>
                <w:rFonts w:cs="Times New Roman"/>
                <w:lang w:val="ru-RU"/>
              </w:rPr>
              <w:t>100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1.7.1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DF278B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4</w:t>
            </w:r>
            <w:r w:rsidR="002067A1"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66,6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1.7.2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DF278B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4</w:t>
            </w:r>
            <w:r w:rsidR="002067A1"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66,6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1.7.3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DF278B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2067A1">
              <w:rPr>
                <w:rFonts w:cs="Times New Roman"/>
                <w:lang w:val="ru-RU"/>
              </w:rPr>
              <w:t xml:space="preserve"> </w:t>
            </w:r>
            <w:r w:rsidR="002067A1"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33,3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1.7.4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DF278B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2067A1"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33,3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1E4E15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3</w:t>
            </w:r>
            <w:r w:rsidR="002067A1"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50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1.8.1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DF278B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0</w:t>
            </w:r>
            <w:r w:rsidR="002067A1">
              <w:rPr>
                <w:rFonts w:cs="Times New Roman"/>
                <w:lang w:val="ru-RU"/>
              </w:rPr>
              <w:t>/</w:t>
            </w:r>
            <w:r>
              <w:rPr>
                <w:rFonts w:cs="Times New Roman"/>
              </w:rPr>
              <w:t>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1.8.2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1E4E15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3</w:t>
            </w:r>
            <w:r w:rsidR="002067A1"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50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DF278B" w:rsidP="00BD31A0">
            <w:pPr>
              <w:pStyle w:val="Standard"/>
              <w:jc w:val="center"/>
            </w:pPr>
            <w:r>
              <w:rPr>
                <w:rFonts w:cs="Times New Roman"/>
              </w:rPr>
              <w:t>6</w:t>
            </w:r>
            <w:r w:rsidR="002067A1">
              <w:rPr>
                <w:rFonts w:cs="Times New Roman"/>
              </w:rPr>
              <w:t>/100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1.9.1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1E4E15" w:rsidP="00BD31A0">
            <w:pPr>
              <w:pStyle w:val="Standard"/>
              <w:jc w:val="center"/>
            </w:pPr>
            <w:r>
              <w:rPr>
                <w:rFonts w:cs="Times New Roman"/>
              </w:rPr>
              <w:t>2/33,3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1.9.2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DF278B" w:rsidP="00BD31A0">
            <w:pPr>
              <w:pStyle w:val="Standard"/>
              <w:jc w:val="center"/>
            </w:pPr>
            <w:r>
              <w:rPr>
                <w:rFonts w:cs="Times New Roman"/>
              </w:rPr>
              <w:t>1</w:t>
            </w:r>
            <w:r w:rsidR="002067A1"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16,6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Pr="001E4E15" w:rsidRDefault="001E4E15" w:rsidP="00BD31A0">
            <w:pPr>
              <w:pStyle w:val="Standard"/>
              <w:rPr>
                <w:lang w:val="ru-RU"/>
              </w:rPr>
            </w:pPr>
            <w:r>
              <w:rPr>
                <w:rFonts w:cs="Times New Roman"/>
              </w:rPr>
              <w:t xml:space="preserve">           0/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Pr="00DF278B" w:rsidRDefault="002067A1" w:rsidP="00BD31A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 w:rsidR="00DF278B">
              <w:rPr>
                <w:rFonts w:cs="Times New Roman"/>
              </w:rPr>
              <w:t>/</w:t>
            </w:r>
            <w:r w:rsidR="00DF278B">
              <w:rPr>
                <w:rFonts w:cs="Times New Roman"/>
                <w:lang w:val="ru-RU"/>
              </w:rPr>
              <w:t>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1E4E15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7/87,5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человек/%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1E4E15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7</w:t>
            </w:r>
            <w:r w:rsidR="002067A1"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100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человек/человек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DF278B" w:rsidP="00BD31A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6</w:t>
            </w:r>
            <w:r w:rsidR="002067A1"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43</w:t>
            </w:r>
          </w:p>
        </w:tc>
      </w:tr>
      <w:tr w:rsidR="002067A1" w:rsidRPr="005A423F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1.15.1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Музыкального руководителя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1.15.2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Инструктора по физической культуре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1.15.3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Учителя-логопеда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F33414" w:rsidP="00BD31A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1.15.4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Логопеда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1.15.5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Учителя- дефектолога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1.15.6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Педагога-психолога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F33414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Инфраструктура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кв.м.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6,1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кв.м.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Наличие физкультурного зала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Наличие музыкального зала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2067A1" w:rsidTr="00BD31A0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2067A1" w:rsidRDefault="002067A1" w:rsidP="00BD31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</w:tbl>
    <w:p w:rsidR="002067A1" w:rsidRDefault="002067A1" w:rsidP="002067A1">
      <w:pPr>
        <w:pStyle w:val="Standard"/>
        <w:jc w:val="center"/>
        <w:rPr>
          <w:rFonts w:cs="Times New Roman"/>
          <w:b/>
        </w:rPr>
      </w:pPr>
    </w:p>
    <w:p w:rsidR="002067A1" w:rsidRPr="00CD6B3E" w:rsidRDefault="002067A1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6B3E">
        <w:rPr>
          <w:b/>
          <w:bCs/>
          <w:sz w:val="24"/>
          <w:szCs w:val="24"/>
          <w:lang w:val="ru-RU"/>
        </w:rPr>
        <w:t xml:space="preserve">     Анализ показателей деятельности  дошкольной образовательной     организации</w:t>
      </w: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067A1" w:rsidRPr="00893C6F" w:rsidRDefault="002067A1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D6B3E" w:rsidRPr="00CD6B3E">
        <w:rPr>
          <w:sz w:val="24"/>
          <w:szCs w:val="24"/>
          <w:lang w:val="ru-RU"/>
        </w:rPr>
        <w:t>Детский сад посещало 43</w:t>
      </w:r>
      <w:r w:rsidR="001C60EF">
        <w:rPr>
          <w:sz w:val="24"/>
          <w:szCs w:val="24"/>
          <w:lang w:val="ru-RU"/>
        </w:rPr>
        <w:t xml:space="preserve"> воспитанника в возрасте от 1</w:t>
      </w:r>
      <w:r w:rsidR="00CD6B3E" w:rsidRPr="00CD6B3E">
        <w:rPr>
          <w:sz w:val="24"/>
          <w:szCs w:val="24"/>
          <w:lang w:val="ru-RU"/>
        </w:rPr>
        <w:t>,5</w:t>
      </w:r>
      <w:r w:rsidRPr="00CD6B3E">
        <w:rPr>
          <w:sz w:val="24"/>
          <w:szCs w:val="24"/>
          <w:lang w:val="ru-RU"/>
        </w:rPr>
        <w:t xml:space="preserve"> до 7 лет.</w:t>
      </w:r>
    </w:p>
    <w:p w:rsidR="002067A1" w:rsidRPr="00CD6B3E" w:rsidRDefault="002067A1" w:rsidP="00FC2BE6">
      <w:pPr>
        <w:pStyle w:val="Standard"/>
        <w:ind w:firstLine="720"/>
        <w:jc w:val="both"/>
        <w:rPr>
          <w:lang w:val="ru-RU"/>
        </w:rPr>
      </w:pPr>
      <w:r w:rsidRPr="00CD6B3E">
        <w:rPr>
          <w:lang w:val="ru-RU"/>
        </w:rPr>
        <w:t>Количественный состав дошкол</w:t>
      </w:r>
      <w:r w:rsidR="00011336">
        <w:rPr>
          <w:lang w:val="ru-RU"/>
        </w:rPr>
        <w:t>ьников</w:t>
      </w:r>
      <w:r w:rsidRPr="00CD6B3E">
        <w:rPr>
          <w:lang w:val="ru-RU"/>
        </w:rPr>
        <w:t xml:space="preserve"> установлен согласно СанПиН, т. е. по расчёту на одного ребенка к площади групповых (игровых) комнат.</w:t>
      </w:r>
    </w:p>
    <w:p w:rsidR="002067A1" w:rsidRPr="00CD6B3E" w:rsidRDefault="002067A1" w:rsidP="00FC2BE6">
      <w:pPr>
        <w:pStyle w:val="Standard"/>
        <w:ind w:firstLine="720"/>
        <w:jc w:val="both"/>
        <w:rPr>
          <w:lang w:val="ru-RU"/>
        </w:rPr>
      </w:pPr>
      <w:r w:rsidRPr="00CD6B3E">
        <w:rPr>
          <w:lang w:val="ru-RU"/>
        </w:rPr>
        <w:t>Количественный состав групп:</w:t>
      </w:r>
    </w:p>
    <w:p w:rsidR="002067A1" w:rsidRPr="00CD6B3E" w:rsidRDefault="002067A1" w:rsidP="00FC2BE6">
      <w:pPr>
        <w:pStyle w:val="Standard"/>
        <w:ind w:firstLine="720"/>
        <w:jc w:val="both"/>
        <w:rPr>
          <w:lang w:val="ru-RU"/>
        </w:rPr>
      </w:pPr>
      <w:r w:rsidRPr="00CD6B3E">
        <w:rPr>
          <w:lang w:val="ru-RU"/>
        </w:rPr>
        <w:t>разно</w:t>
      </w:r>
      <w:r w:rsidR="00011336">
        <w:rPr>
          <w:lang w:val="ru-RU"/>
        </w:rPr>
        <w:t>возрастная группа для детей от 1</w:t>
      </w:r>
      <w:r w:rsidR="00CD6B3E" w:rsidRPr="00CD6B3E">
        <w:rPr>
          <w:lang w:val="ru-RU"/>
        </w:rPr>
        <w:t xml:space="preserve">,5 до </w:t>
      </w:r>
      <w:r w:rsidR="00011336">
        <w:rPr>
          <w:lang w:val="ru-RU"/>
        </w:rPr>
        <w:t>4,</w:t>
      </w:r>
      <w:r w:rsidR="00CD6B3E" w:rsidRPr="00CD6B3E">
        <w:rPr>
          <w:lang w:val="ru-RU"/>
        </w:rPr>
        <w:t>5</w:t>
      </w:r>
      <w:r w:rsidRPr="00CD6B3E">
        <w:rPr>
          <w:lang w:val="ru-RU"/>
        </w:rPr>
        <w:t xml:space="preserve"> лет)- 20 воспитанников;</w:t>
      </w:r>
    </w:p>
    <w:p w:rsidR="002067A1" w:rsidRPr="00CD6B3E" w:rsidRDefault="002067A1" w:rsidP="00FC2BE6">
      <w:pPr>
        <w:pStyle w:val="Standard"/>
        <w:ind w:firstLine="720"/>
        <w:jc w:val="both"/>
        <w:rPr>
          <w:lang w:val="ru-RU"/>
        </w:rPr>
      </w:pPr>
      <w:r w:rsidRPr="00CD6B3E">
        <w:rPr>
          <w:lang w:val="ru-RU"/>
        </w:rPr>
        <w:t>разно</w:t>
      </w:r>
      <w:r w:rsidR="00CD6B3E" w:rsidRPr="00CD6B3E">
        <w:rPr>
          <w:lang w:val="ru-RU"/>
        </w:rPr>
        <w:t>возрастная группа для детей от</w:t>
      </w:r>
      <w:r w:rsidR="00011336">
        <w:rPr>
          <w:lang w:val="ru-RU"/>
        </w:rPr>
        <w:t xml:space="preserve"> 4,</w:t>
      </w:r>
      <w:r w:rsidR="00CD6B3E" w:rsidRPr="00CD6B3E">
        <w:rPr>
          <w:lang w:val="ru-RU"/>
        </w:rPr>
        <w:t xml:space="preserve"> 5 до 7 лет - 23 воспитанника</w:t>
      </w:r>
      <w:r w:rsidRPr="00CD6B3E">
        <w:rPr>
          <w:lang w:val="ru-RU"/>
        </w:rPr>
        <w:t>.</w:t>
      </w:r>
    </w:p>
    <w:p w:rsidR="002067A1" w:rsidRPr="00CD6B3E" w:rsidRDefault="002067A1" w:rsidP="00FC2BE6">
      <w:pPr>
        <w:pStyle w:val="Standard"/>
        <w:ind w:firstLine="720"/>
        <w:jc w:val="both"/>
        <w:rPr>
          <w:lang w:val="ru-RU"/>
        </w:rPr>
      </w:pPr>
      <w:r w:rsidRPr="00CD6B3E">
        <w:rPr>
          <w:lang w:val="ru-RU"/>
        </w:rPr>
        <w:t>Режим работы детского сада: 5-дневная рабочая неделя с выходными днями (суббота, воскресенье).</w:t>
      </w:r>
    </w:p>
    <w:p w:rsidR="00CD6B3E" w:rsidRPr="00CD6B3E" w:rsidRDefault="002067A1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6B3E">
        <w:rPr>
          <w:sz w:val="24"/>
          <w:szCs w:val="24"/>
          <w:lang w:val="ru-RU"/>
        </w:rPr>
        <w:t>Учреждение функционирует в режиме полного дня — 12 -ти часовое пребывание  с 7.00 до 19.00.</w:t>
      </w:r>
      <w:r w:rsidR="00CD6B3E" w:rsidRPr="00CD6B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6B3E" w:rsidRDefault="00CD6B3E" w:rsidP="00135B2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D6B3E">
        <w:rPr>
          <w:rFonts w:hAnsi="Times New Roman" w:cs="Times New Roman"/>
          <w:color w:val="000000"/>
          <w:sz w:val="24"/>
          <w:szCs w:val="24"/>
        </w:rPr>
        <w:t> </w:t>
      </w: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 w:rsidRPr="00CD6B3E">
        <w:rPr>
          <w:rFonts w:hAnsi="Times New Roman" w:cs="Times New Roman"/>
          <w:color w:val="000000"/>
          <w:sz w:val="24"/>
          <w:szCs w:val="24"/>
        </w:rPr>
        <w:t> </w:t>
      </w: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CD6B3E">
        <w:rPr>
          <w:rFonts w:hAnsi="Times New Roman" w:cs="Times New Roman"/>
          <w:color w:val="000000"/>
          <w:sz w:val="24"/>
          <w:szCs w:val="24"/>
        </w:rPr>
        <w:t> </w:t>
      </w: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135B27" w:rsidRDefault="00CD6B3E" w:rsidP="00135B2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 активно работали над своим самообразованием  через КПП в дистанционной форме, семинары-практикумы, педсоветы, мастер-классы, что значительно повысило их профессиональный уровень по внедрению инновационных технологий.</w:t>
      </w:r>
    </w:p>
    <w:p w:rsidR="002067A1" w:rsidRPr="00135B27" w:rsidRDefault="00135B27" w:rsidP="00135B2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lang w:val="ru-RU"/>
        </w:rPr>
        <w:t xml:space="preserve"> К</w:t>
      </w:r>
      <w:r w:rsidR="002067A1" w:rsidRPr="00CD6B3E">
        <w:rPr>
          <w:rFonts w:cs="Times New Roman"/>
          <w:lang w:val="ru-RU"/>
        </w:rPr>
        <w:t>оличество дней, пропущенных одним ребёнком по болезни</w:t>
      </w:r>
      <w:r>
        <w:rPr>
          <w:rFonts w:cs="Times New Roman"/>
          <w:lang w:val="ru-RU"/>
        </w:rPr>
        <w:t xml:space="preserve"> снизилось на 2 дня, но ещё остаётся высоким.. Причину видим в том, что продолжали болеть коронавирусом и простудными заболеваниями целые семьи ,также дети продолжительное время находились на самоизоляции дома.</w:t>
      </w:r>
      <w:r w:rsidR="002067A1" w:rsidRPr="00CD6B3E">
        <w:rPr>
          <w:rFonts w:cs="Times New Roman"/>
          <w:lang w:val="ru-RU"/>
        </w:rPr>
        <w:t xml:space="preserve"> </w:t>
      </w:r>
    </w:p>
    <w:p w:rsidR="00FD55F2" w:rsidRDefault="002067A1" w:rsidP="00FC2BE6">
      <w:pPr>
        <w:pStyle w:val="a5"/>
        <w:spacing w:before="0" w:beforeAutospacing="0" w:after="0" w:afterAutospacing="0"/>
        <w:ind w:left="0"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CD6B3E">
        <w:rPr>
          <w:rFonts w:eastAsia="Times New Roman" w:cs="Times New Roman"/>
          <w:sz w:val="24"/>
          <w:szCs w:val="24"/>
          <w:lang w:val="ru-RU" w:eastAsia="ru-RU"/>
        </w:rPr>
        <w:lastRenderedPageBreak/>
        <w:t>Общая численн</w:t>
      </w:r>
      <w:r w:rsidR="00FD55F2">
        <w:rPr>
          <w:rFonts w:eastAsia="Times New Roman" w:cs="Times New Roman"/>
          <w:sz w:val="24"/>
          <w:szCs w:val="24"/>
          <w:lang w:val="ru-RU" w:eastAsia="ru-RU"/>
        </w:rPr>
        <w:t>ость педагогических работников 6</w:t>
      </w:r>
      <w:r w:rsidRPr="00CD6B3E">
        <w:rPr>
          <w:rFonts w:eastAsia="Times New Roman" w:cs="Times New Roman"/>
          <w:sz w:val="24"/>
          <w:szCs w:val="24"/>
          <w:lang w:val="ru-RU" w:eastAsia="ru-RU"/>
        </w:rPr>
        <w:t xml:space="preserve"> человек указана в показателях</w:t>
      </w:r>
      <w:r w:rsidR="00807D12">
        <w:rPr>
          <w:rFonts w:eastAsia="Times New Roman" w:cs="Times New Roman"/>
          <w:sz w:val="24"/>
          <w:szCs w:val="24"/>
          <w:lang w:val="ru-RU" w:eastAsia="ru-RU"/>
        </w:rPr>
        <w:t xml:space="preserve"> с </w:t>
      </w:r>
      <w:r w:rsidRPr="00CD6B3E">
        <w:rPr>
          <w:rFonts w:eastAsia="Times New Roman" w:cs="Times New Roman"/>
          <w:sz w:val="24"/>
          <w:szCs w:val="24"/>
          <w:lang w:val="ru-RU" w:eastAsia="ru-RU"/>
        </w:rPr>
        <w:t>музыкальным ру</w:t>
      </w:r>
      <w:r w:rsidR="00807D12">
        <w:rPr>
          <w:rFonts w:eastAsia="Times New Roman" w:cs="Times New Roman"/>
          <w:sz w:val="24"/>
          <w:szCs w:val="24"/>
          <w:lang w:val="ru-RU" w:eastAsia="ru-RU"/>
        </w:rPr>
        <w:t xml:space="preserve">ководителем, </w:t>
      </w:r>
      <w:r w:rsidR="00807D12" w:rsidRPr="00CD6B3E">
        <w:rPr>
          <w:rFonts w:eastAsia="Times New Roman" w:cs="Times New Roman"/>
          <w:sz w:val="24"/>
          <w:szCs w:val="24"/>
          <w:lang w:val="ru-RU" w:eastAsia="ru-RU"/>
        </w:rPr>
        <w:t>р</w:t>
      </w:r>
      <w:r w:rsidR="00807D12">
        <w:rPr>
          <w:rFonts w:eastAsia="Times New Roman" w:cs="Times New Roman"/>
          <w:sz w:val="24"/>
          <w:szCs w:val="24"/>
          <w:lang w:val="ru-RU" w:eastAsia="ru-RU"/>
        </w:rPr>
        <w:t xml:space="preserve">аботающего  по совместительству и </w:t>
      </w:r>
      <w:r w:rsidR="00807D12" w:rsidRPr="00807D1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807D12">
        <w:rPr>
          <w:rFonts w:eastAsia="Times New Roman" w:cs="Times New Roman"/>
          <w:sz w:val="24"/>
          <w:szCs w:val="24"/>
          <w:lang w:val="ru-RU" w:eastAsia="ru-RU"/>
        </w:rPr>
        <w:t>учителем-логопедом, который работает</w:t>
      </w:r>
      <w:r w:rsidR="00FD55F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CD6B3E">
        <w:rPr>
          <w:rFonts w:eastAsia="Times New Roman" w:cs="Times New Roman"/>
          <w:sz w:val="24"/>
          <w:szCs w:val="24"/>
          <w:lang w:val="ru-RU" w:eastAsia="ru-RU"/>
        </w:rPr>
        <w:t>с сентября</w:t>
      </w:r>
      <w:r w:rsidR="00807D12">
        <w:rPr>
          <w:rFonts w:eastAsia="Times New Roman" w:cs="Times New Roman"/>
          <w:sz w:val="24"/>
          <w:szCs w:val="24"/>
          <w:lang w:val="ru-RU" w:eastAsia="ru-RU"/>
        </w:rPr>
        <w:t xml:space="preserve"> 2021г., педагог- психолог работал до 31 мая 2021г. Должность инструктора</w:t>
      </w:r>
      <w:r w:rsidR="00807D12" w:rsidRPr="00CD6B3E">
        <w:rPr>
          <w:rFonts w:eastAsia="Times New Roman" w:cs="Times New Roman"/>
          <w:sz w:val="24"/>
          <w:szCs w:val="24"/>
          <w:lang w:val="ru-RU" w:eastAsia="ru-RU"/>
        </w:rPr>
        <w:t xml:space="preserve"> по физкультуре</w:t>
      </w:r>
      <w:r w:rsidR="00807D12">
        <w:rPr>
          <w:rFonts w:eastAsia="Times New Roman" w:cs="Times New Roman"/>
          <w:sz w:val="24"/>
          <w:szCs w:val="24"/>
          <w:lang w:val="ru-RU" w:eastAsia="ru-RU"/>
        </w:rPr>
        <w:t xml:space="preserve"> совмещает воспитатель на 0,25 ставки.</w:t>
      </w:r>
    </w:p>
    <w:p w:rsidR="00807D12" w:rsidRDefault="00807D12" w:rsidP="00FC2BE6">
      <w:pPr>
        <w:pStyle w:val="a5"/>
        <w:spacing w:before="0" w:beforeAutospacing="0" w:after="0" w:afterAutospacing="0"/>
        <w:ind w:left="0"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Так,как педагогический коллектив</w:t>
      </w:r>
      <w:r w:rsidR="00D04353">
        <w:rPr>
          <w:rFonts w:eastAsia="Times New Roman" w:cs="Times New Roman"/>
          <w:sz w:val="24"/>
          <w:szCs w:val="24"/>
          <w:lang w:val="ru-RU" w:eastAsia="ru-RU"/>
        </w:rPr>
        <w:t xml:space="preserve"> обновился молодыми специалистами, то процент аттестованных на 1 квалификационную категорию составляет вс</w:t>
      </w:r>
      <w:r w:rsidR="00EA0060">
        <w:rPr>
          <w:rFonts w:eastAsia="Times New Roman" w:cs="Times New Roman"/>
          <w:sz w:val="24"/>
          <w:szCs w:val="24"/>
          <w:lang w:val="ru-RU" w:eastAsia="ru-RU"/>
        </w:rPr>
        <w:t>его 50%:</w:t>
      </w:r>
      <w:r w:rsidR="00D04353">
        <w:rPr>
          <w:rFonts w:eastAsia="Times New Roman" w:cs="Times New Roman"/>
          <w:sz w:val="24"/>
          <w:szCs w:val="24"/>
          <w:lang w:val="ru-RU" w:eastAsia="ru-RU"/>
        </w:rPr>
        <w:t xml:space="preserve"> учитель-логопед работает первый год, не имеет педагогического стажа, </w:t>
      </w:r>
      <w:r w:rsidR="00EA0060">
        <w:rPr>
          <w:rFonts w:eastAsia="Times New Roman" w:cs="Times New Roman"/>
          <w:sz w:val="24"/>
          <w:szCs w:val="24"/>
          <w:lang w:val="ru-RU" w:eastAsia="ru-RU"/>
        </w:rPr>
        <w:t>двое педагогов: воспитатель и му</w:t>
      </w:r>
      <w:r w:rsidR="00D04353">
        <w:rPr>
          <w:rFonts w:eastAsia="Times New Roman" w:cs="Times New Roman"/>
          <w:sz w:val="24"/>
          <w:szCs w:val="24"/>
          <w:lang w:val="ru-RU" w:eastAsia="ru-RU"/>
        </w:rPr>
        <w:t>зыкальный</w:t>
      </w:r>
      <w:r w:rsidR="00EA0060">
        <w:rPr>
          <w:rFonts w:eastAsia="Times New Roman" w:cs="Times New Roman"/>
          <w:sz w:val="24"/>
          <w:szCs w:val="24"/>
          <w:lang w:val="ru-RU" w:eastAsia="ru-RU"/>
        </w:rPr>
        <w:t xml:space="preserve"> руководитель аттестованы на соответствие занимаемой должности, педстаж небольшой.</w:t>
      </w:r>
      <w:r w:rsidR="00D0435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EA0060">
        <w:rPr>
          <w:rFonts w:eastAsia="Times New Roman" w:cs="Times New Roman"/>
          <w:sz w:val="24"/>
          <w:szCs w:val="24"/>
          <w:lang w:val="ru-RU" w:eastAsia="ru-RU"/>
        </w:rPr>
        <w:t>Данные педагоги включены в план аттестации на ближайшие годы.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EA0060" w:rsidRDefault="00EA0060" w:rsidP="00FC2BE6">
      <w:pPr>
        <w:pStyle w:val="a5"/>
        <w:spacing w:before="0" w:beforeAutospacing="0" w:after="0" w:afterAutospacing="0"/>
        <w:ind w:left="0"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В 2021 году </w:t>
      </w:r>
      <w:r w:rsidR="008639D7">
        <w:rPr>
          <w:rFonts w:eastAsia="Times New Roman" w:cs="Times New Roman"/>
          <w:sz w:val="24"/>
          <w:szCs w:val="24"/>
          <w:lang w:val="ru-RU" w:eastAsia="ru-RU"/>
        </w:rPr>
        <w:t>педагог-психолог работал до 31 мая 2021г. и был переведён в новый детский сад. Т.К. в нашем районе не хватает узких специалистов, в ново</w:t>
      </w:r>
      <w:r w:rsidR="00E7564E">
        <w:rPr>
          <w:rFonts w:eastAsia="Times New Roman" w:cs="Times New Roman"/>
          <w:sz w:val="24"/>
          <w:szCs w:val="24"/>
          <w:lang w:val="ru-RU" w:eastAsia="ru-RU"/>
        </w:rPr>
        <w:t xml:space="preserve">м учебном году педагога-психолога </w:t>
      </w:r>
      <w:r w:rsidR="008639D7">
        <w:rPr>
          <w:rFonts w:eastAsia="Times New Roman" w:cs="Times New Roman"/>
          <w:sz w:val="24"/>
          <w:szCs w:val="24"/>
          <w:lang w:val="ru-RU" w:eastAsia="ru-RU"/>
        </w:rPr>
        <w:t xml:space="preserve"> не было, проблему решили че</w:t>
      </w:r>
      <w:r w:rsidR="00E7564E">
        <w:rPr>
          <w:rFonts w:eastAsia="Times New Roman" w:cs="Times New Roman"/>
          <w:sz w:val="24"/>
          <w:szCs w:val="24"/>
          <w:lang w:val="ru-RU" w:eastAsia="ru-RU"/>
        </w:rPr>
        <w:t>р</w:t>
      </w:r>
      <w:r w:rsidR="008639D7">
        <w:rPr>
          <w:rFonts w:eastAsia="Times New Roman" w:cs="Times New Roman"/>
          <w:sz w:val="24"/>
          <w:szCs w:val="24"/>
          <w:lang w:val="ru-RU" w:eastAsia="ru-RU"/>
        </w:rPr>
        <w:t>ез заключ</w:t>
      </w:r>
      <w:r w:rsidR="00E7564E">
        <w:rPr>
          <w:rFonts w:eastAsia="Times New Roman" w:cs="Times New Roman"/>
          <w:sz w:val="24"/>
          <w:szCs w:val="24"/>
          <w:lang w:val="ru-RU" w:eastAsia="ru-RU"/>
        </w:rPr>
        <w:t>е</w:t>
      </w:r>
      <w:r w:rsidR="008639D7">
        <w:rPr>
          <w:rFonts w:eastAsia="Times New Roman" w:cs="Times New Roman"/>
          <w:sz w:val="24"/>
          <w:szCs w:val="24"/>
          <w:lang w:val="ru-RU" w:eastAsia="ru-RU"/>
        </w:rPr>
        <w:t xml:space="preserve">ние </w:t>
      </w:r>
      <w:r w:rsidR="00E7564E">
        <w:rPr>
          <w:rFonts w:eastAsia="Times New Roman" w:cs="Times New Roman"/>
          <w:sz w:val="24"/>
          <w:szCs w:val="24"/>
          <w:lang w:val="ru-RU" w:eastAsia="ru-RU"/>
        </w:rPr>
        <w:t xml:space="preserve"> договора о сетевом взаимодействии с МБУДО Центр «Эдельвейс». </w:t>
      </w:r>
    </w:p>
    <w:p w:rsidR="001D6A4E" w:rsidRDefault="00E7564E" w:rsidP="00FC2BE6">
      <w:pPr>
        <w:pStyle w:val="a5"/>
        <w:spacing w:before="0" w:beforeAutospacing="0" w:after="0" w:afterAutospacing="0"/>
        <w:ind w:left="0"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Т.к. в детском саду нет физкультурного и музыкального залов, занятия проводятся в группах..Имеется всё необходимое оборудование для занятий физической культурой</w:t>
      </w:r>
      <w:r w:rsidR="000225A0">
        <w:rPr>
          <w:rFonts w:eastAsia="Times New Roman" w:cs="Times New Roman"/>
          <w:sz w:val="24"/>
          <w:szCs w:val="24"/>
          <w:lang w:val="ru-RU" w:eastAsia="ru-RU"/>
        </w:rPr>
        <w:t xml:space="preserve"> (предметы для выполнения упражнений и основных движений, шведская стенка, маты, модули и др.)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и музыкой (фортепиано, музыкальный центр, звукоусилительный комплект)</w:t>
      </w:r>
      <w:r w:rsidR="00B62724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>в старшей группе</w:t>
      </w:r>
      <w:r w:rsidR="00B62724">
        <w:rPr>
          <w:rFonts w:eastAsia="Times New Roman" w:cs="Times New Roman"/>
          <w:sz w:val="24"/>
          <w:szCs w:val="24"/>
          <w:lang w:val="ru-RU" w:eastAsia="ru-RU"/>
        </w:rPr>
        <w:t>, клавиш</w:t>
      </w:r>
      <w:r w:rsidR="000225A0">
        <w:rPr>
          <w:rFonts w:eastAsia="Times New Roman" w:cs="Times New Roman"/>
          <w:sz w:val="24"/>
          <w:szCs w:val="24"/>
          <w:lang w:val="ru-RU" w:eastAsia="ru-RU"/>
        </w:rPr>
        <w:t>ный инструмент, музыкальный центр в младшей группе.</w:t>
      </w:r>
    </w:p>
    <w:p w:rsidR="00D52526" w:rsidRDefault="001D6A4E" w:rsidP="001D6A4E">
      <w:pPr>
        <w:spacing w:before="0" w:beforeAutospacing="0" w:after="0" w:afterAutospacing="0"/>
        <w:jc w:val="both"/>
        <w:rPr>
          <w:rFonts w:cs="Times New Roman"/>
          <w:lang w:val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Специальных</w:t>
      </w:r>
      <w:r w:rsidRPr="001D6A4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0225A0" w:rsidRPr="001D6A4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1D6A4E">
        <w:rPr>
          <w:rFonts w:cs="Times New Roman"/>
          <w:lang w:val="ru-RU"/>
        </w:rPr>
        <w:t xml:space="preserve">помещений для организации дополнительных видов деятельности воспитанников </w:t>
      </w:r>
      <w:r>
        <w:rPr>
          <w:rFonts w:cs="Times New Roman"/>
          <w:lang w:val="ru-RU"/>
        </w:rPr>
        <w:t xml:space="preserve"> нет. Занятия проходят в группах или спальных комнатах.</w:t>
      </w:r>
    </w:p>
    <w:p w:rsidR="00E7564E" w:rsidRPr="001D6A4E" w:rsidRDefault="00D52526" w:rsidP="001D6A4E">
      <w:pPr>
        <w:spacing w:before="0" w:beforeAutospacing="0" w:after="0" w:afterAutospacing="0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D525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Прогулочные площадки, обеспечивающие физическую активность и разнообразную игровую деятельность воспитанников на прогулке имеют большую площадь и оснащены современным оборудованием. Требует замены ограждение территории и ремонт асфальтового покрытия.</w:t>
      </w:r>
    </w:p>
    <w:p w:rsidR="001D6A4E" w:rsidRDefault="001D6A4E" w:rsidP="00FC2BE6">
      <w:pPr>
        <w:pStyle w:val="a5"/>
        <w:spacing w:before="0" w:beforeAutospacing="0" w:after="0" w:afterAutospacing="0"/>
        <w:ind w:left="0"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CD6B3E" w:rsidRPr="00CD6B3E" w:rsidRDefault="00CD6B3E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D6B3E">
        <w:rPr>
          <w:rFonts w:hAnsi="Times New Roman" w:cs="Times New Roman"/>
          <w:color w:val="000000"/>
          <w:sz w:val="24"/>
          <w:szCs w:val="24"/>
        </w:rPr>
        <w:t> </w:t>
      </w: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D5252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 w:rsidRPr="00CD6B3E">
        <w:rPr>
          <w:rFonts w:hAnsi="Times New Roman" w:cs="Times New Roman"/>
          <w:color w:val="000000"/>
          <w:sz w:val="24"/>
          <w:szCs w:val="24"/>
        </w:rPr>
        <w:t> </w:t>
      </w: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CD6B3E">
        <w:rPr>
          <w:rFonts w:hAnsi="Times New Roman" w:cs="Times New Roman"/>
          <w:color w:val="000000"/>
          <w:sz w:val="24"/>
          <w:szCs w:val="24"/>
        </w:rPr>
        <w:t> </w:t>
      </w:r>
      <w:r w:rsidRPr="00CD6B3E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  <w:r w:rsidR="00D52526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Имеющиеся недостатки будут решаться на уровне района и области при выделении денежных средств. Имеются сметы на выполнение необходимых работ.</w:t>
      </w:r>
    </w:p>
    <w:p w:rsidR="002067A1" w:rsidRPr="00CD6B3E" w:rsidRDefault="002067A1" w:rsidP="00FC2BE6">
      <w:pPr>
        <w:pStyle w:val="a5"/>
        <w:spacing w:before="0" w:beforeAutospacing="0" w:after="0" w:afterAutospacing="0"/>
        <w:ind w:left="0" w:firstLine="720"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2067A1" w:rsidRPr="00CD6B3E" w:rsidRDefault="002067A1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67A1" w:rsidRPr="00CD6B3E" w:rsidRDefault="002067A1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67A1" w:rsidRPr="00CD6B3E" w:rsidRDefault="002067A1" w:rsidP="00FC2B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67A1" w:rsidRPr="00CD6B3E" w:rsidRDefault="002067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67A1" w:rsidRPr="00CD6B3E" w:rsidRDefault="002067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A38" w:rsidRPr="008E14C9" w:rsidRDefault="008E14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4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E5A38" w:rsidRPr="008E14C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61" w:rsidRDefault="00400761" w:rsidP="00FC4250">
      <w:pPr>
        <w:spacing w:before="0" w:after="0"/>
      </w:pPr>
      <w:r>
        <w:separator/>
      </w:r>
    </w:p>
  </w:endnote>
  <w:endnote w:type="continuationSeparator" w:id="0">
    <w:p w:rsidR="00400761" w:rsidRDefault="00400761" w:rsidP="00FC42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MS Gothic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61" w:rsidRDefault="00400761" w:rsidP="00FC4250">
      <w:pPr>
        <w:spacing w:before="0" w:after="0"/>
      </w:pPr>
      <w:r>
        <w:separator/>
      </w:r>
    </w:p>
  </w:footnote>
  <w:footnote w:type="continuationSeparator" w:id="0">
    <w:p w:rsidR="00400761" w:rsidRDefault="00400761" w:rsidP="00FC42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53B"/>
    <w:multiLevelType w:val="hybridMultilevel"/>
    <w:tmpl w:val="41ACE798"/>
    <w:lvl w:ilvl="0" w:tplc="2FE49F3C">
      <w:start w:val="1"/>
      <w:numFmt w:val="decimal"/>
      <w:lvlText w:val="%1)"/>
      <w:lvlJc w:val="left"/>
      <w:pPr>
        <w:ind w:left="1386" w:hanging="423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ECEAB0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E5AA27B8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2FC26DFE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3D9C1B9A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466E62A6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DB389248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6DFE47FC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20F606A0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1">
    <w:nsid w:val="0A371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57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23D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D5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A6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64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A50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E4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4F17"/>
    <w:multiLevelType w:val="hybridMultilevel"/>
    <w:tmpl w:val="6EA63C10"/>
    <w:lvl w:ilvl="0" w:tplc="9A7AD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CF82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D6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675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E2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05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55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766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760EB"/>
    <w:multiLevelType w:val="hybridMultilevel"/>
    <w:tmpl w:val="A1E2D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147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06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24312"/>
    <w:multiLevelType w:val="hybridMultilevel"/>
    <w:tmpl w:val="0B3A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A7E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B0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D43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453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811E9"/>
    <w:multiLevelType w:val="multilevel"/>
    <w:tmpl w:val="727DE861"/>
    <w:lvl w:ilvl="0">
      <w:numFmt w:val="bullet"/>
      <w:lvlText w:val=" 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9"/>
  </w:num>
  <w:num w:numId="6">
    <w:abstractNumId w:val="21"/>
  </w:num>
  <w:num w:numId="7">
    <w:abstractNumId w:val="23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8"/>
  </w:num>
  <w:num w:numId="16">
    <w:abstractNumId w:val="18"/>
  </w:num>
  <w:num w:numId="17">
    <w:abstractNumId w:val="22"/>
  </w:num>
  <w:num w:numId="18">
    <w:abstractNumId w:val="14"/>
  </w:num>
  <w:num w:numId="19">
    <w:abstractNumId w:val="16"/>
  </w:num>
  <w:num w:numId="20">
    <w:abstractNumId w:val="24"/>
  </w:num>
  <w:num w:numId="21">
    <w:abstractNumId w:val="5"/>
  </w:num>
  <w:num w:numId="22">
    <w:abstractNumId w:val="25"/>
  </w:num>
  <w:num w:numId="23">
    <w:abstractNumId w:val="0"/>
  </w:num>
  <w:num w:numId="24">
    <w:abstractNumId w:val="9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336"/>
    <w:rsid w:val="00016C7D"/>
    <w:rsid w:val="000225A0"/>
    <w:rsid w:val="00022D49"/>
    <w:rsid w:val="00087E41"/>
    <w:rsid w:val="000A35ED"/>
    <w:rsid w:val="000E1A55"/>
    <w:rsid w:val="000E6211"/>
    <w:rsid w:val="001035A9"/>
    <w:rsid w:val="00135B27"/>
    <w:rsid w:val="001435A7"/>
    <w:rsid w:val="00165F3D"/>
    <w:rsid w:val="001778D6"/>
    <w:rsid w:val="0018183F"/>
    <w:rsid w:val="00193E58"/>
    <w:rsid w:val="001A648A"/>
    <w:rsid w:val="001C60EF"/>
    <w:rsid w:val="001D57EB"/>
    <w:rsid w:val="001D6A4E"/>
    <w:rsid w:val="001E4E15"/>
    <w:rsid w:val="001E5A38"/>
    <w:rsid w:val="001E737D"/>
    <w:rsid w:val="002067A1"/>
    <w:rsid w:val="00207CC2"/>
    <w:rsid w:val="00211A06"/>
    <w:rsid w:val="0021654F"/>
    <w:rsid w:val="00245D5A"/>
    <w:rsid w:val="0025555A"/>
    <w:rsid w:val="002741AC"/>
    <w:rsid w:val="002B0C42"/>
    <w:rsid w:val="002B38DD"/>
    <w:rsid w:val="002D2C36"/>
    <w:rsid w:val="002D33B1"/>
    <w:rsid w:val="002D3591"/>
    <w:rsid w:val="00321B7B"/>
    <w:rsid w:val="00324AF2"/>
    <w:rsid w:val="003514A0"/>
    <w:rsid w:val="00385A0F"/>
    <w:rsid w:val="003B1554"/>
    <w:rsid w:val="003B36DC"/>
    <w:rsid w:val="003E1426"/>
    <w:rsid w:val="003E5A5C"/>
    <w:rsid w:val="003E67F0"/>
    <w:rsid w:val="00400761"/>
    <w:rsid w:val="00406D06"/>
    <w:rsid w:val="004354A3"/>
    <w:rsid w:val="0046305C"/>
    <w:rsid w:val="0047315B"/>
    <w:rsid w:val="00474615"/>
    <w:rsid w:val="00487B32"/>
    <w:rsid w:val="004A4519"/>
    <w:rsid w:val="004A62FF"/>
    <w:rsid w:val="004F7E17"/>
    <w:rsid w:val="005035D7"/>
    <w:rsid w:val="00513959"/>
    <w:rsid w:val="00531186"/>
    <w:rsid w:val="005A05CE"/>
    <w:rsid w:val="005A423F"/>
    <w:rsid w:val="005A5623"/>
    <w:rsid w:val="005B15E6"/>
    <w:rsid w:val="005E4CCA"/>
    <w:rsid w:val="005F6C6D"/>
    <w:rsid w:val="006513D5"/>
    <w:rsid w:val="00653AF6"/>
    <w:rsid w:val="0066645C"/>
    <w:rsid w:val="00672E5E"/>
    <w:rsid w:val="0069039B"/>
    <w:rsid w:val="006B126B"/>
    <w:rsid w:val="006B7FD6"/>
    <w:rsid w:val="006D0D35"/>
    <w:rsid w:val="006E560D"/>
    <w:rsid w:val="00710355"/>
    <w:rsid w:val="00714D98"/>
    <w:rsid w:val="007500F0"/>
    <w:rsid w:val="00787611"/>
    <w:rsid w:val="007A5692"/>
    <w:rsid w:val="00807D12"/>
    <w:rsid w:val="00831476"/>
    <w:rsid w:val="008639D7"/>
    <w:rsid w:val="00893C6F"/>
    <w:rsid w:val="008B1448"/>
    <w:rsid w:val="008B628E"/>
    <w:rsid w:val="008E14C9"/>
    <w:rsid w:val="008E6F29"/>
    <w:rsid w:val="008F3451"/>
    <w:rsid w:val="00947ACA"/>
    <w:rsid w:val="00977B03"/>
    <w:rsid w:val="00981612"/>
    <w:rsid w:val="00986F59"/>
    <w:rsid w:val="009A25F7"/>
    <w:rsid w:val="009B0A3A"/>
    <w:rsid w:val="009B79D5"/>
    <w:rsid w:val="009E3DB8"/>
    <w:rsid w:val="009F6FD5"/>
    <w:rsid w:val="00A200E5"/>
    <w:rsid w:val="00A57F4C"/>
    <w:rsid w:val="00A73123"/>
    <w:rsid w:val="00AA3EBC"/>
    <w:rsid w:val="00AD2D3A"/>
    <w:rsid w:val="00AF6263"/>
    <w:rsid w:val="00B36F28"/>
    <w:rsid w:val="00B5233D"/>
    <w:rsid w:val="00B62724"/>
    <w:rsid w:val="00B73A5A"/>
    <w:rsid w:val="00BD31A0"/>
    <w:rsid w:val="00BE318C"/>
    <w:rsid w:val="00C03746"/>
    <w:rsid w:val="00C06E71"/>
    <w:rsid w:val="00C531D8"/>
    <w:rsid w:val="00C62028"/>
    <w:rsid w:val="00C70BF5"/>
    <w:rsid w:val="00CD6B3E"/>
    <w:rsid w:val="00CE1B4E"/>
    <w:rsid w:val="00CF6395"/>
    <w:rsid w:val="00CF7647"/>
    <w:rsid w:val="00D04353"/>
    <w:rsid w:val="00D048E1"/>
    <w:rsid w:val="00D04905"/>
    <w:rsid w:val="00D36E1F"/>
    <w:rsid w:val="00D37767"/>
    <w:rsid w:val="00D52526"/>
    <w:rsid w:val="00D64ED5"/>
    <w:rsid w:val="00D96B7C"/>
    <w:rsid w:val="00DB3668"/>
    <w:rsid w:val="00DE1BFF"/>
    <w:rsid w:val="00DF278B"/>
    <w:rsid w:val="00E06D08"/>
    <w:rsid w:val="00E264FA"/>
    <w:rsid w:val="00E438A1"/>
    <w:rsid w:val="00E55C5D"/>
    <w:rsid w:val="00E65CE5"/>
    <w:rsid w:val="00E7564E"/>
    <w:rsid w:val="00E773EB"/>
    <w:rsid w:val="00EA0060"/>
    <w:rsid w:val="00EB486A"/>
    <w:rsid w:val="00EC6A71"/>
    <w:rsid w:val="00EE3A09"/>
    <w:rsid w:val="00EF77CD"/>
    <w:rsid w:val="00F01E19"/>
    <w:rsid w:val="00F33414"/>
    <w:rsid w:val="00F50A39"/>
    <w:rsid w:val="00F5133E"/>
    <w:rsid w:val="00F84EA2"/>
    <w:rsid w:val="00F85321"/>
    <w:rsid w:val="00FB5BB2"/>
    <w:rsid w:val="00FC2BE6"/>
    <w:rsid w:val="00FC4250"/>
    <w:rsid w:val="00FC7F61"/>
    <w:rsid w:val="00FD55F2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2E58C-7C2A-43D0-8451-1A78FB47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B126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6F28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a4">
    <w:name w:val="Normal (Web)"/>
    <w:basedOn w:val="a"/>
    <w:uiPriority w:val="99"/>
    <w:semiHidden/>
    <w:unhideWhenUsed/>
    <w:rsid w:val="00E55C5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A35ED"/>
    <w:pPr>
      <w:ind w:left="720"/>
      <w:contextualSpacing/>
    </w:pPr>
  </w:style>
  <w:style w:type="paragraph" w:customStyle="1" w:styleId="Standarduser">
    <w:name w:val="Standard (user)"/>
    <w:rsid w:val="002067A1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bidi="en-US"/>
    </w:rPr>
  </w:style>
  <w:style w:type="character" w:customStyle="1" w:styleId="Internetlink">
    <w:name w:val="Internet link"/>
    <w:basedOn w:val="a0"/>
    <w:rsid w:val="002067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14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426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a"/>
    <w:rsid w:val="00F85321"/>
    <w:pPr>
      <w:widowControl w:val="0"/>
      <w:autoSpaceDN w:val="0"/>
      <w:spacing w:before="0" w:beforeAutospacing="0" w:after="0" w:afterAutospacing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customStyle="1" w:styleId="11">
    <w:name w:val="Абзац списка1"/>
    <w:basedOn w:val="a"/>
    <w:rsid w:val="00F85321"/>
    <w:pPr>
      <w:suppressAutoHyphens/>
      <w:autoSpaceDN w:val="0"/>
      <w:spacing w:before="0" w:beforeAutospacing="0" w:after="200" w:afterAutospacing="0" w:line="276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a8">
    <w:name w:val="Body Text"/>
    <w:basedOn w:val="a"/>
    <w:link w:val="a9"/>
    <w:uiPriority w:val="1"/>
    <w:qFormat/>
    <w:rsid w:val="00207CC2"/>
    <w:pPr>
      <w:widowControl w:val="0"/>
      <w:autoSpaceDE w:val="0"/>
      <w:autoSpaceDN w:val="0"/>
      <w:spacing w:before="0" w:beforeAutospacing="0" w:after="0" w:afterAutospacing="0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207CC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FC4250"/>
    <w:pPr>
      <w:spacing w:before="0"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425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C4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8DF3-395E-4C8F-A8FE-1BE8B58A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19</Pages>
  <Words>7024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Director</cp:lastModifiedBy>
  <cp:revision>111</cp:revision>
  <cp:lastPrinted>2022-04-29T05:53:00Z</cp:lastPrinted>
  <dcterms:created xsi:type="dcterms:W3CDTF">2011-11-02T04:15:00Z</dcterms:created>
  <dcterms:modified xsi:type="dcterms:W3CDTF">2022-04-29T05:57:00Z</dcterms:modified>
</cp:coreProperties>
</file>